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8D834C" w14:textId="6BA1A216" w:rsidR="00220E7E" w:rsidRPr="00B90CD7" w:rsidRDefault="00221D31" w:rsidP="00B90CD7">
      <w:pPr>
        <w:spacing w:afterLines="50" w:after="156" w:line="360" w:lineRule="auto"/>
        <w:ind w:leftChars="67" w:left="141" w:rightChars="66" w:right="139"/>
        <w:jc w:val="center"/>
        <w:rPr>
          <w:rFonts w:ascii="仿宋" w:eastAsia="仿宋" w:hAnsi="仿宋" w:cs="Times New Roman"/>
          <w:b/>
          <w:bCs/>
          <w:sz w:val="28"/>
          <w:szCs w:val="28"/>
        </w:rPr>
      </w:pPr>
      <w:r w:rsidRPr="00771B1D">
        <w:rPr>
          <w:rFonts w:ascii="仿宋" w:eastAsia="仿宋" w:hAnsi="仿宋" w:cs="Times New Roman" w:hint="eastAsia"/>
          <w:b/>
          <w:bCs/>
          <w:sz w:val="28"/>
          <w:szCs w:val="28"/>
        </w:rPr>
        <w:t>浙江大学数学与应用数学（求是科学班）202</w:t>
      </w:r>
      <w:r w:rsidR="00C94EF6" w:rsidRPr="00771B1D">
        <w:rPr>
          <w:rFonts w:ascii="仿宋" w:eastAsia="仿宋" w:hAnsi="仿宋" w:cs="Times New Roman"/>
          <w:b/>
          <w:bCs/>
          <w:sz w:val="28"/>
          <w:szCs w:val="28"/>
        </w:rPr>
        <w:t>2</w:t>
      </w:r>
      <w:r w:rsidRPr="00771B1D">
        <w:rPr>
          <w:rFonts w:ascii="仿宋" w:eastAsia="仿宋" w:hAnsi="仿宋" w:cs="Times New Roman" w:hint="eastAsia"/>
          <w:b/>
          <w:bCs/>
          <w:sz w:val="28"/>
          <w:szCs w:val="28"/>
        </w:rPr>
        <w:t>年招生简章</w:t>
      </w:r>
    </w:p>
    <w:p w14:paraId="17F2F4E5" w14:textId="77777777" w:rsidR="00220E7E" w:rsidRPr="00771B1D" w:rsidRDefault="00221D31" w:rsidP="00553F93">
      <w:pPr>
        <w:spacing w:line="360" w:lineRule="auto"/>
        <w:ind w:rightChars="66" w:right="139"/>
        <w:jc w:val="center"/>
        <w:rPr>
          <w:rFonts w:ascii="仿宋" w:eastAsia="仿宋" w:hAnsi="仿宋" w:cs="Times New Roman"/>
          <w:b/>
          <w:bCs/>
          <w:sz w:val="24"/>
          <w:szCs w:val="24"/>
        </w:rPr>
      </w:pPr>
      <w:r w:rsidRPr="00771B1D">
        <w:rPr>
          <w:rFonts w:ascii="仿宋" w:eastAsia="仿宋" w:hAnsi="仿宋" w:hint="eastAsia"/>
          <w:b/>
          <w:bCs/>
          <w:sz w:val="24"/>
          <w:szCs w:val="24"/>
        </w:rPr>
        <w:t>【班级介绍】</w:t>
      </w:r>
    </w:p>
    <w:p w14:paraId="5EA9B973" w14:textId="16DFA437" w:rsidR="00220E7E" w:rsidRPr="00771B1D" w:rsidRDefault="00221D31" w:rsidP="00553F93">
      <w:pPr>
        <w:spacing w:line="360" w:lineRule="auto"/>
        <w:ind w:firstLineChars="200" w:firstLine="482"/>
        <w:rPr>
          <w:rFonts w:ascii="仿宋" w:eastAsia="仿宋" w:hAnsi="仿宋" w:cs="宋体"/>
          <w:color w:val="000000"/>
          <w:kern w:val="0"/>
          <w:sz w:val="24"/>
          <w:szCs w:val="24"/>
        </w:rPr>
      </w:pPr>
      <w:r w:rsidRPr="00771B1D">
        <w:rPr>
          <w:rFonts w:ascii="仿宋" w:eastAsia="仿宋" w:hAnsi="仿宋" w:cs="宋体" w:hint="eastAsia"/>
          <w:b/>
          <w:color w:val="000000"/>
          <w:kern w:val="0"/>
          <w:sz w:val="24"/>
          <w:szCs w:val="24"/>
        </w:rPr>
        <w:t>数学与应用数学（求是科学班）</w:t>
      </w:r>
      <w:r w:rsidR="00C07785" w:rsidRPr="00771B1D">
        <w:rPr>
          <w:rFonts w:ascii="仿宋" w:eastAsia="仿宋" w:hAnsi="仿宋" w:cs="宋体" w:hint="eastAsia"/>
          <w:color w:val="000000"/>
          <w:kern w:val="0"/>
          <w:sz w:val="24"/>
          <w:szCs w:val="24"/>
        </w:rPr>
        <w:t>旨在培养德智体美劳全面发展、基础扎实、心理健康、学习自主，富有创新精神和创新能力、优秀综合素质的数学研究人才和未来数学领军人物。</w:t>
      </w:r>
      <w:r w:rsidRPr="00771B1D">
        <w:rPr>
          <w:rFonts w:ascii="仿宋" w:eastAsia="仿宋" w:hAnsi="仿宋" w:cs="宋体" w:hint="eastAsia"/>
          <w:color w:val="000000"/>
          <w:kern w:val="0"/>
          <w:sz w:val="24"/>
          <w:szCs w:val="24"/>
        </w:rPr>
        <w:t>每年从全校新生中选拔对数学具有浓厚兴趣并具有杰出数学才能的优秀学生，实行单独编班，滚动管理，采用国际先进的教育理念和培养模式，集中优质资源，聘请国内外一流名师，实施小班化、个性化、国际化培养，全程实行导师制。</w:t>
      </w:r>
    </w:p>
    <w:p w14:paraId="303C5CD3" w14:textId="77777777" w:rsidR="00220E7E" w:rsidRPr="00771B1D" w:rsidRDefault="00221D31" w:rsidP="00553F93">
      <w:pPr>
        <w:spacing w:line="360" w:lineRule="auto"/>
        <w:ind w:firstLineChars="200" w:firstLine="480"/>
        <w:rPr>
          <w:rFonts w:ascii="仿宋" w:eastAsia="仿宋" w:hAnsi="仿宋" w:cs="宋体"/>
          <w:color w:val="000000"/>
          <w:kern w:val="0"/>
          <w:sz w:val="24"/>
          <w:szCs w:val="24"/>
        </w:rPr>
      </w:pPr>
      <w:r w:rsidRPr="00771B1D">
        <w:rPr>
          <w:rFonts w:ascii="仿宋" w:eastAsia="仿宋" w:hAnsi="仿宋" w:hint="eastAsia"/>
          <w:sz w:val="24"/>
          <w:szCs w:val="24"/>
        </w:rPr>
        <w:t>数学与应用数学（求是科学班）每</w:t>
      </w:r>
      <w:r w:rsidRPr="00771B1D">
        <w:rPr>
          <w:rFonts w:ascii="仿宋" w:eastAsia="仿宋" w:hAnsi="仿宋"/>
          <w:sz w:val="24"/>
          <w:szCs w:val="24"/>
        </w:rPr>
        <w:t>届</w:t>
      </w:r>
      <w:r w:rsidRPr="00771B1D">
        <w:rPr>
          <w:rFonts w:ascii="仿宋" w:eastAsia="仿宋" w:hAnsi="仿宋" w:hint="eastAsia"/>
          <w:sz w:val="24"/>
          <w:szCs w:val="24"/>
        </w:rPr>
        <w:t>招收学生不超过20人，</w:t>
      </w:r>
      <w:r w:rsidRPr="00771B1D">
        <w:rPr>
          <w:rFonts w:ascii="仿宋" w:eastAsia="仿宋" w:hAnsi="仿宋" w:cs="宋体" w:hint="eastAsia"/>
          <w:color w:val="000000"/>
          <w:kern w:val="0"/>
          <w:sz w:val="24"/>
          <w:szCs w:val="24"/>
        </w:rPr>
        <w:t>培养特色主要有以下几个方面：</w:t>
      </w:r>
    </w:p>
    <w:p w14:paraId="16C1E1A6" w14:textId="77777777" w:rsidR="00220E7E" w:rsidRPr="00771B1D" w:rsidRDefault="00221D31" w:rsidP="00553F93">
      <w:pPr>
        <w:widowControl/>
        <w:spacing w:line="360" w:lineRule="auto"/>
        <w:ind w:firstLineChars="200" w:firstLine="482"/>
        <w:rPr>
          <w:rFonts w:ascii="仿宋" w:eastAsia="仿宋" w:hAnsi="仿宋" w:cs="宋体"/>
          <w:b/>
          <w:color w:val="000000"/>
          <w:kern w:val="0"/>
          <w:sz w:val="24"/>
          <w:szCs w:val="24"/>
        </w:rPr>
      </w:pPr>
      <w:r w:rsidRPr="00771B1D">
        <w:rPr>
          <w:rFonts w:ascii="仿宋" w:eastAsia="仿宋" w:hAnsi="仿宋" w:cs="宋体" w:hint="eastAsia"/>
          <w:b/>
          <w:color w:val="000000"/>
          <w:kern w:val="0"/>
          <w:sz w:val="24"/>
          <w:szCs w:val="24"/>
        </w:rPr>
        <w:t>一、特别选拔，因材施教</w:t>
      </w:r>
    </w:p>
    <w:p w14:paraId="26FA4C5D" w14:textId="77777777" w:rsidR="00220E7E" w:rsidRPr="00771B1D" w:rsidRDefault="00221D31" w:rsidP="00553F93">
      <w:pPr>
        <w:widowControl/>
        <w:spacing w:line="360" w:lineRule="auto"/>
        <w:ind w:firstLineChars="200" w:firstLine="480"/>
        <w:rPr>
          <w:rFonts w:ascii="仿宋" w:eastAsia="仿宋" w:hAnsi="仿宋" w:cs="宋体"/>
          <w:color w:val="000000"/>
          <w:kern w:val="0"/>
          <w:sz w:val="24"/>
          <w:szCs w:val="24"/>
        </w:rPr>
      </w:pPr>
      <w:r w:rsidRPr="00771B1D">
        <w:rPr>
          <w:rFonts w:ascii="仿宋" w:eastAsia="仿宋" w:hAnsi="仿宋" w:cs="宋体" w:hint="eastAsia"/>
          <w:color w:val="000000"/>
          <w:kern w:val="0"/>
          <w:sz w:val="24"/>
          <w:szCs w:val="24"/>
        </w:rPr>
        <w:t>每年从全校新生中选拔优秀学生，单独编班，因材施教，特殊培养。</w:t>
      </w:r>
    </w:p>
    <w:p w14:paraId="6B5041F5" w14:textId="77777777" w:rsidR="00220E7E" w:rsidRPr="00771B1D" w:rsidRDefault="00221D31" w:rsidP="00553F93">
      <w:pPr>
        <w:widowControl/>
        <w:spacing w:line="360" w:lineRule="auto"/>
        <w:ind w:firstLineChars="200" w:firstLine="482"/>
        <w:rPr>
          <w:rFonts w:ascii="仿宋" w:eastAsia="仿宋" w:hAnsi="仿宋" w:cs="宋体"/>
          <w:b/>
          <w:color w:val="000000"/>
          <w:kern w:val="0"/>
          <w:sz w:val="24"/>
          <w:szCs w:val="24"/>
        </w:rPr>
      </w:pPr>
      <w:r w:rsidRPr="00771B1D">
        <w:rPr>
          <w:rFonts w:ascii="仿宋" w:eastAsia="仿宋" w:hAnsi="仿宋" w:cs="宋体" w:hint="eastAsia"/>
          <w:b/>
          <w:color w:val="000000"/>
          <w:kern w:val="0"/>
          <w:sz w:val="24"/>
          <w:szCs w:val="24"/>
        </w:rPr>
        <w:t>二、大师掌舵，名师授课</w:t>
      </w:r>
    </w:p>
    <w:p w14:paraId="00FF3A5C" w14:textId="24109EDC" w:rsidR="00220E7E" w:rsidRPr="00771B1D" w:rsidRDefault="00221D31" w:rsidP="00553F93">
      <w:pPr>
        <w:widowControl/>
        <w:spacing w:line="360" w:lineRule="auto"/>
        <w:ind w:firstLineChars="200" w:firstLine="480"/>
        <w:rPr>
          <w:rFonts w:ascii="仿宋" w:eastAsia="仿宋" w:hAnsi="仿宋" w:cs="宋体"/>
          <w:color w:val="000000"/>
          <w:kern w:val="0"/>
          <w:sz w:val="24"/>
          <w:szCs w:val="24"/>
        </w:rPr>
      </w:pPr>
      <w:r w:rsidRPr="00771B1D">
        <w:rPr>
          <w:rFonts w:ascii="仿宋" w:eastAsia="仿宋" w:hAnsi="仿宋" w:cs="宋体" w:hint="eastAsia"/>
          <w:color w:val="000000"/>
          <w:kern w:val="0"/>
          <w:sz w:val="24"/>
          <w:szCs w:val="24"/>
        </w:rPr>
        <w:t>国际著名数学家</w:t>
      </w:r>
      <w:r w:rsidR="00C94EF6" w:rsidRPr="00771B1D">
        <w:rPr>
          <w:rFonts w:ascii="仿宋" w:eastAsia="仿宋" w:hAnsi="仿宋" w:cs="宋体" w:hint="eastAsia"/>
          <w:color w:val="000000"/>
          <w:kern w:val="0"/>
          <w:sz w:val="24"/>
          <w:szCs w:val="24"/>
        </w:rPr>
        <w:t>、中国科学院院士</w:t>
      </w:r>
      <w:r w:rsidRPr="00771B1D">
        <w:rPr>
          <w:rFonts w:ascii="仿宋" w:eastAsia="仿宋" w:hAnsi="仿宋" w:cs="宋体" w:hint="eastAsia"/>
          <w:color w:val="000000"/>
          <w:kern w:val="0"/>
          <w:sz w:val="24"/>
          <w:szCs w:val="24"/>
        </w:rPr>
        <w:t>阮勇斌担任数学</w:t>
      </w:r>
      <w:r w:rsidRPr="00771B1D">
        <w:rPr>
          <w:rFonts w:ascii="仿宋" w:eastAsia="仿宋" w:hAnsi="仿宋" w:cs="宋体" w:hint="eastAsia"/>
          <w:color w:val="000000"/>
          <w:kern w:val="0"/>
          <w:sz w:val="24"/>
          <w:szCs w:val="24"/>
          <w:lang w:eastAsia="zh-Hans"/>
        </w:rPr>
        <w:t>与应用数学（求是科学班）</w:t>
      </w:r>
      <w:r w:rsidRPr="00771B1D">
        <w:rPr>
          <w:rFonts w:ascii="仿宋" w:eastAsia="仿宋" w:hAnsi="仿宋" w:cs="宋体" w:hint="eastAsia"/>
          <w:color w:val="000000"/>
          <w:kern w:val="0"/>
          <w:sz w:val="24"/>
          <w:szCs w:val="24"/>
        </w:rPr>
        <w:t>总负责人，中国科学院院士励建书直接参与数学求是</w:t>
      </w:r>
      <w:r w:rsidR="00F57393">
        <w:rPr>
          <w:rFonts w:ascii="仿宋" w:eastAsia="仿宋" w:hAnsi="仿宋" w:cs="宋体" w:hint="eastAsia"/>
          <w:color w:val="000000"/>
          <w:kern w:val="0"/>
          <w:sz w:val="24"/>
          <w:szCs w:val="24"/>
        </w:rPr>
        <w:t>科学</w:t>
      </w:r>
      <w:r w:rsidRPr="00771B1D">
        <w:rPr>
          <w:rFonts w:ascii="仿宋" w:eastAsia="仿宋" w:hAnsi="仿宋" w:cs="宋体" w:hint="eastAsia"/>
          <w:color w:val="000000"/>
          <w:kern w:val="0"/>
          <w:sz w:val="24"/>
          <w:szCs w:val="24"/>
        </w:rPr>
        <w:t>班培养方案的制定，包括中科院院士孙斌勇</w:t>
      </w:r>
      <w:r w:rsidR="00C94EF6" w:rsidRPr="00771B1D">
        <w:rPr>
          <w:rFonts w:ascii="仿宋" w:eastAsia="仿宋" w:hAnsi="仿宋" w:cs="宋体" w:hint="eastAsia"/>
          <w:color w:val="000000"/>
          <w:kern w:val="0"/>
          <w:sz w:val="24"/>
          <w:szCs w:val="24"/>
        </w:rPr>
        <w:t>、刘一峰教授</w:t>
      </w:r>
      <w:r w:rsidRPr="00771B1D">
        <w:rPr>
          <w:rFonts w:ascii="仿宋" w:eastAsia="仿宋" w:hAnsi="仿宋" w:cs="宋体" w:hint="eastAsia"/>
          <w:color w:val="000000"/>
          <w:kern w:val="0"/>
          <w:sz w:val="24"/>
          <w:szCs w:val="24"/>
        </w:rPr>
        <w:t>在内的数学</w:t>
      </w:r>
      <w:r w:rsidRPr="00771B1D">
        <w:rPr>
          <w:rFonts w:ascii="仿宋" w:eastAsia="仿宋" w:hAnsi="仿宋" w:cs="宋体" w:hint="eastAsia"/>
          <w:color w:val="000000"/>
          <w:kern w:val="0"/>
          <w:sz w:val="24"/>
          <w:szCs w:val="24"/>
          <w:lang w:eastAsia="zh-Hans"/>
        </w:rPr>
        <w:t>科学</w:t>
      </w:r>
      <w:r w:rsidRPr="00771B1D">
        <w:rPr>
          <w:rFonts w:ascii="仿宋" w:eastAsia="仿宋" w:hAnsi="仿宋" w:cs="宋体" w:hint="eastAsia"/>
          <w:color w:val="000000"/>
          <w:kern w:val="0"/>
          <w:sz w:val="24"/>
          <w:szCs w:val="24"/>
        </w:rPr>
        <w:t>学院最优秀的教师担任各门数学基础课程以及专业课程的教学</w:t>
      </w:r>
      <w:r w:rsidRPr="00771B1D">
        <w:rPr>
          <w:rFonts w:ascii="仿宋" w:eastAsia="仿宋" w:hAnsi="仿宋" w:cs="宋体" w:hint="eastAsia"/>
          <w:color w:val="000000"/>
          <w:kern w:val="0"/>
          <w:sz w:val="24"/>
          <w:szCs w:val="24"/>
          <w:lang w:eastAsia="zh-Hans"/>
        </w:rPr>
        <w:t>工作</w:t>
      </w:r>
      <w:r w:rsidRPr="00771B1D">
        <w:rPr>
          <w:rFonts w:ascii="仿宋" w:eastAsia="仿宋" w:hAnsi="仿宋" w:cs="宋体" w:hint="eastAsia"/>
          <w:color w:val="000000"/>
          <w:kern w:val="0"/>
          <w:sz w:val="24"/>
          <w:szCs w:val="24"/>
        </w:rPr>
        <w:t>，部分课程聘请国际、国内著名专家讲授。</w:t>
      </w:r>
    </w:p>
    <w:p w14:paraId="5A6E93B1" w14:textId="77777777" w:rsidR="00220E7E" w:rsidRPr="00771B1D" w:rsidRDefault="00221D31" w:rsidP="00553F93">
      <w:pPr>
        <w:widowControl/>
        <w:spacing w:line="360" w:lineRule="auto"/>
        <w:ind w:firstLineChars="200" w:firstLine="482"/>
        <w:rPr>
          <w:rFonts w:ascii="仿宋" w:eastAsia="仿宋" w:hAnsi="仿宋" w:cs="宋体"/>
          <w:b/>
          <w:color w:val="000000"/>
          <w:kern w:val="0"/>
          <w:sz w:val="24"/>
          <w:szCs w:val="24"/>
        </w:rPr>
      </w:pPr>
      <w:r w:rsidRPr="00771B1D">
        <w:rPr>
          <w:rFonts w:ascii="仿宋" w:eastAsia="仿宋" w:hAnsi="仿宋" w:cs="宋体" w:hint="eastAsia"/>
          <w:b/>
          <w:color w:val="000000"/>
          <w:kern w:val="0"/>
          <w:sz w:val="24"/>
          <w:szCs w:val="24"/>
        </w:rPr>
        <w:t>三、实施导师制，个性化培养</w:t>
      </w:r>
    </w:p>
    <w:p w14:paraId="5F24D6F3" w14:textId="2CAB154C" w:rsidR="00220E7E" w:rsidRPr="00771B1D" w:rsidRDefault="00221D31" w:rsidP="00553F93">
      <w:pPr>
        <w:widowControl/>
        <w:spacing w:line="360" w:lineRule="auto"/>
        <w:ind w:firstLineChars="200" w:firstLine="480"/>
        <w:rPr>
          <w:rFonts w:ascii="仿宋" w:eastAsia="仿宋" w:hAnsi="仿宋" w:cs="宋体"/>
          <w:color w:val="000000"/>
          <w:kern w:val="0"/>
          <w:sz w:val="24"/>
          <w:szCs w:val="24"/>
        </w:rPr>
      </w:pPr>
      <w:r w:rsidRPr="00771B1D">
        <w:rPr>
          <w:rFonts w:ascii="仿宋" w:eastAsia="仿宋" w:hAnsi="仿宋" w:cs="宋体" w:hint="eastAsia"/>
          <w:color w:val="000000"/>
          <w:kern w:val="0"/>
          <w:sz w:val="24"/>
          <w:szCs w:val="24"/>
        </w:rPr>
        <w:t>每个班级配备一个资深教授作为负责人、一位优秀青年教师作为班主任。在一、二年级实行学业导师组指导制，指导学生的选课与学业。从二年级第二学期开始，逐步为每一位数学求是</w:t>
      </w:r>
      <w:r w:rsidR="00F57393">
        <w:rPr>
          <w:rFonts w:ascii="仿宋" w:eastAsia="仿宋" w:hAnsi="仿宋" w:cs="宋体" w:hint="eastAsia"/>
          <w:color w:val="000000"/>
          <w:kern w:val="0"/>
          <w:sz w:val="24"/>
          <w:szCs w:val="24"/>
        </w:rPr>
        <w:t>科学</w:t>
      </w:r>
      <w:r w:rsidRPr="00771B1D">
        <w:rPr>
          <w:rFonts w:ascii="仿宋" w:eastAsia="仿宋" w:hAnsi="仿宋" w:cs="宋体" w:hint="eastAsia"/>
          <w:color w:val="000000"/>
          <w:kern w:val="0"/>
          <w:sz w:val="24"/>
          <w:szCs w:val="24"/>
        </w:rPr>
        <w:t>班的同学配备科研导师，指导学生的科研训练、引导发展方向，导师团队由包括中国科学院院士在内的一批</w:t>
      </w:r>
      <w:r w:rsidRPr="00771B1D">
        <w:rPr>
          <w:rFonts w:ascii="仿宋" w:eastAsia="仿宋" w:hAnsi="仿宋" w:cs="宋体" w:hint="eastAsia"/>
          <w:color w:val="000000"/>
          <w:kern w:val="0"/>
          <w:sz w:val="24"/>
          <w:szCs w:val="24"/>
          <w:lang w:eastAsia="zh-Hans"/>
        </w:rPr>
        <w:t>中青年</w:t>
      </w:r>
      <w:r w:rsidRPr="00771B1D">
        <w:rPr>
          <w:rFonts w:ascii="仿宋" w:eastAsia="仿宋" w:hAnsi="仿宋" w:cs="宋体" w:hint="eastAsia"/>
          <w:color w:val="000000"/>
          <w:kern w:val="0"/>
          <w:sz w:val="24"/>
          <w:szCs w:val="24"/>
        </w:rPr>
        <w:t>骨干教师和校外专家组成。</w:t>
      </w:r>
    </w:p>
    <w:p w14:paraId="235711EE" w14:textId="77777777" w:rsidR="00220E7E" w:rsidRPr="00771B1D" w:rsidRDefault="00221D31" w:rsidP="00553F93">
      <w:pPr>
        <w:widowControl/>
        <w:spacing w:line="360" w:lineRule="auto"/>
        <w:ind w:firstLineChars="200" w:firstLine="482"/>
        <w:rPr>
          <w:rFonts w:ascii="仿宋" w:eastAsia="仿宋" w:hAnsi="仿宋" w:cs="宋体"/>
          <w:b/>
          <w:color w:val="000000"/>
          <w:kern w:val="0"/>
          <w:sz w:val="24"/>
          <w:szCs w:val="24"/>
        </w:rPr>
      </w:pPr>
      <w:r w:rsidRPr="00771B1D">
        <w:rPr>
          <w:rFonts w:ascii="仿宋" w:eastAsia="仿宋" w:hAnsi="仿宋" w:cs="宋体" w:hint="eastAsia"/>
          <w:b/>
          <w:color w:val="000000"/>
          <w:kern w:val="0"/>
          <w:sz w:val="24"/>
          <w:szCs w:val="24"/>
        </w:rPr>
        <w:t>四、自主学习，学研结合</w:t>
      </w:r>
    </w:p>
    <w:p w14:paraId="5E578F48" w14:textId="77777777" w:rsidR="00220E7E" w:rsidRPr="00771B1D" w:rsidRDefault="00221D31" w:rsidP="00553F93">
      <w:pPr>
        <w:widowControl/>
        <w:spacing w:line="360" w:lineRule="auto"/>
        <w:ind w:firstLineChars="200" w:firstLine="480"/>
        <w:rPr>
          <w:rFonts w:ascii="仿宋" w:eastAsia="仿宋" w:hAnsi="仿宋" w:cs="宋体"/>
          <w:color w:val="000000"/>
          <w:kern w:val="0"/>
          <w:sz w:val="24"/>
          <w:szCs w:val="24"/>
        </w:rPr>
      </w:pPr>
      <w:r w:rsidRPr="00771B1D">
        <w:rPr>
          <w:rFonts w:ascii="仿宋" w:eastAsia="仿宋" w:hAnsi="仿宋" w:cs="宋体" w:hint="eastAsia"/>
          <w:color w:val="000000"/>
          <w:kern w:val="0"/>
          <w:sz w:val="24"/>
          <w:szCs w:val="24"/>
        </w:rPr>
        <w:t>采用小班化、研讨式教学模式，从学习内容、过程、评价、成果等多方面推进研究性教学和自主性学习。学生在导师的指导下修读个性化课程，强化科研能力的培养，开阔科研视野。</w:t>
      </w:r>
    </w:p>
    <w:p w14:paraId="6020A35B" w14:textId="77777777" w:rsidR="00220E7E" w:rsidRPr="00771B1D" w:rsidRDefault="00221D31" w:rsidP="00553F93">
      <w:pPr>
        <w:widowControl/>
        <w:spacing w:line="360" w:lineRule="auto"/>
        <w:ind w:firstLineChars="200" w:firstLine="482"/>
        <w:rPr>
          <w:rFonts w:ascii="仿宋" w:eastAsia="仿宋" w:hAnsi="仿宋" w:cs="宋体"/>
          <w:b/>
          <w:color w:val="000000"/>
          <w:kern w:val="0"/>
          <w:sz w:val="24"/>
          <w:szCs w:val="24"/>
        </w:rPr>
      </w:pPr>
      <w:r w:rsidRPr="00771B1D">
        <w:rPr>
          <w:rFonts w:ascii="仿宋" w:eastAsia="仿宋" w:hAnsi="仿宋" w:cs="宋体" w:hint="eastAsia"/>
          <w:b/>
          <w:color w:val="000000"/>
          <w:kern w:val="0"/>
          <w:sz w:val="24"/>
          <w:szCs w:val="24"/>
        </w:rPr>
        <w:t>五、国际化培养</w:t>
      </w:r>
    </w:p>
    <w:p w14:paraId="5F27D0F8" w14:textId="77777777" w:rsidR="00220E7E" w:rsidRPr="00771B1D" w:rsidRDefault="00221D31" w:rsidP="00553F93">
      <w:pPr>
        <w:widowControl/>
        <w:spacing w:line="360" w:lineRule="auto"/>
        <w:ind w:firstLineChars="200" w:firstLine="480"/>
        <w:rPr>
          <w:rFonts w:ascii="仿宋" w:eastAsia="仿宋" w:hAnsi="仿宋" w:cs="宋体"/>
          <w:color w:val="000000"/>
          <w:kern w:val="0"/>
          <w:sz w:val="24"/>
          <w:szCs w:val="24"/>
        </w:rPr>
      </w:pPr>
      <w:r w:rsidRPr="00771B1D">
        <w:rPr>
          <w:rFonts w:ascii="仿宋" w:eastAsia="仿宋" w:hAnsi="仿宋" w:cs="宋体" w:hint="eastAsia"/>
          <w:color w:val="000000"/>
          <w:kern w:val="0"/>
          <w:sz w:val="24"/>
          <w:szCs w:val="24"/>
        </w:rPr>
        <w:lastRenderedPageBreak/>
        <w:t>每学年灵活穿插国际前沿短期课程，邀请国际知名学者授课，使学生学以致用、尽快进入国际数学前沿，并促进其他课程的学习。数学科学学院与美国、英国、法国、澳大利亚、新加坡、香港等国家和地区的多所高等学府建立了合作关系。求是科学班的学生在本科阶段至少有一次短期或长期出国交流学习的机会。</w:t>
      </w:r>
    </w:p>
    <w:p w14:paraId="15889E0D" w14:textId="77777777" w:rsidR="00220E7E" w:rsidRPr="00771B1D" w:rsidRDefault="00221D31" w:rsidP="00553F93">
      <w:pPr>
        <w:widowControl/>
        <w:spacing w:line="360" w:lineRule="auto"/>
        <w:ind w:firstLineChars="200" w:firstLine="482"/>
        <w:rPr>
          <w:rFonts w:ascii="仿宋" w:eastAsia="仿宋" w:hAnsi="仿宋" w:cs="宋体"/>
          <w:b/>
          <w:color w:val="000000"/>
          <w:kern w:val="0"/>
          <w:sz w:val="24"/>
          <w:szCs w:val="24"/>
        </w:rPr>
      </w:pPr>
      <w:r w:rsidRPr="00771B1D">
        <w:rPr>
          <w:rFonts w:ascii="仿宋" w:eastAsia="仿宋" w:hAnsi="仿宋" w:cs="宋体" w:hint="eastAsia"/>
          <w:b/>
          <w:color w:val="000000"/>
          <w:kern w:val="0"/>
          <w:sz w:val="24"/>
          <w:szCs w:val="24"/>
        </w:rPr>
        <w:t>六、中法数学拔尖班</w:t>
      </w:r>
    </w:p>
    <w:p w14:paraId="3524180A" w14:textId="668A5A79" w:rsidR="00220E7E" w:rsidRPr="00771B1D" w:rsidRDefault="00221D31" w:rsidP="00553F93">
      <w:pPr>
        <w:widowControl/>
        <w:spacing w:line="360" w:lineRule="auto"/>
        <w:ind w:firstLineChars="200" w:firstLine="480"/>
        <w:rPr>
          <w:rFonts w:ascii="仿宋" w:eastAsia="仿宋" w:hAnsi="仿宋" w:cs="宋体"/>
          <w:color w:val="000000"/>
          <w:kern w:val="0"/>
          <w:sz w:val="24"/>
          <w:szCs w:val="24"/>
        </w:rPr>
      </w:pPr>
      <w:r w:rsidRPr="00771B1D">
        <w:rPr>
          <w:rFonts w:ascii="仿宋" w:eastAsia="仿宋" w:hAnsi="仿宋" w:cs="宋体" w:hint="eastAsia"/>
          <w:color w:val="000000"/>
          <w:kern w:val="0"/>
          <w:sz w:val="24"/>
          <w:szCs w:val="24"/>
        </w:rPr>
        <w:t>自</w:t>
      </w:r>
      <w:r w:rsidRPr="00771B1D">
        <w:rPr>
          <w:rFonts w:ascii="仿宋" w:eastAsia="仿宋" w:hAnsi="仿宋" w:cs="宋体"/>
          <w:color w:val="000000"/>
          <w:kern w:val="0"/>
          <w:sz w:val="24"/>
          <w:szCs w:val="24"/>
        </w:rPr>
        <w:t>2019</w:t>
      </w:r>
      <w:r w:rsidRPr="00771B1D">
        <w:rPr>
          <w:rFonts w:ascii="仿宋" w:eastAsia="仿宋" w:hAnsi="仿宋" w:cs="宋体" w:hint="eastAsia"/>
          <w:color w:val="000000"/>
          <w:kern w:val="0"/>
          <w:sz w:val="24"/>
          <w:szCs w:val="24"/>
        </w:rPr>
        <w:t>年起，浙江大学数学求是科学班新增了中法数学拔尖班项目。依托浙江大学与巴黎顶尖大学的特殊合作关系，数学科学学院正式启动与巴黎综合理工学院等法国高校的联合培养项目。中法数学拔尖班在</w:t>
      </w:r>
      <w:r w:rsidRPr="00771B1D">
        <w:rPr>
          <w:rFonts w:ascii="仿宋" w:eastAsia="仿宋" w:hAnsi="仿宋" w:cs="宋体" w:hint="eastAsia"/>
          <w:color w:val="000000"/>
          <w:kern w:val="0"/>
          <w:sz w:val="24"/>
          <w:szCs w:val="24"/>
          <w:lang w:eastAsia="zh-Hans"/>
        </w:rPr>
        <w:t>数学</w:t>
      </w:r>
      <w:r w:rsidRPr="00771B1D">
        <w:rPr>
          <w:rFonts w:ascii="仿宋" w:eastAsia="仿宋" w:hAnsi="仿宋" w:cs="宋体" w:hint="eastAsia"/>
          <w:color w:val="000000"/>
          <w:kern w:val="0"/>
          <w:sz w:val="24"/>
          <w:szCs w:val="24"/>
        </w:rPr>
        <w:t>求是</w:t>
      </w:r>
      <w:r w:rsidR="00A97C28">
        <w:rPr>
          <w:rFonts w:ascii="仿宋" w:eastAsia="仿宋" w:hAnsi="仿宋" w:cs="宋体" w:hint="eastAsia"/>
          <w:color w:val="000000"/>
          <w:kern w:val="0"/>
          <w:sz w:val="24"/>
          <w:szCs w:val="24"/>
        </w:rPr>
        <w:t>科学</w:t>
      </w:r>
      <w:r w:rsidRPr="00771B1D">
        <w:rPr>
          <w:rFonts w:ascii="仿宋" w:eastAsia="仿宋" w:hAnsi="仿宋" w:cs="宋体" w:hint="eastAsia"/>
          <w:color w:val="000000"/>
          <w:kern w:val="0"/>
          <w:sz w:val="24"/>
          <w:szCs w:val="24"/>
        </w:rPr>
        <w:t>班三年级中选拔优秀学生，赴巴黎综合理工学院等高校，参加</w:t>
      </w:r>
      <w:r w:rsidRPr="00771B1D">
        <w:rPr>
          <w:rFonts w:ascii="仿宋" w:eastAsia="仿宋" w:hAnsi="仿宋" w:cs="宋体"/>
          <w:color w:val="000000"/>
          <w:kern w:val="0"/>
          <w:sz w:val="24"/>
          <w:szCs w:val="24"/>
        </w:rPr>
        <w:t>3+3+X</w:t>
      </w:r>
      <w:r w:rsidRPr="00771B1D">
        <w:rPr>
          <w:rFonts w:ascii="仿宋" w:eastAsia="仿宋" w:hAnsi="仿宋" w:cs="宋体" w:hint="eastAsia"/>
          <w:color w:val="000000"/>
          <w:kern w:val="0"/>
          <w:sz w:val="24"/>
          <w:szCs w:val="24"/>
        </w:rPr>
        <w:t>的培养模式（X指由个人选择是否攻读博士学位）。本科阶段完成后授予浙大本科学位，包括</w:t>
      </w:r>
      <w:r w:rsidR="00A97C28">
        <w:rPr>
          <w:rFonts w:ascii="仿宋" w:eastAsia="仿宋" w:hAnsi="仿宋" w:cs="宋体" w:hint="eastAsia"/>
          <w:color w:val="000000"/>
          <w:kern w:val="0"/>
          <w:sz w:val="24"/>
          <w:szCs w:val="24"/>
        </w:rPr>
        <w:t>浙江大学竺可桢</w:t>
      </w:r>
      <w:r w:rsidRPr="00771B1D">
        <w:rPr>
          <w:rFonts w:ascii="仿宋" w:eastAsia="仿宋" w:hAnsi="仿宋" w:cs="宋体" w:hint="eastAsia"/>
          <w:color w:val="000000"/>
          <w:kern w:val="0"/>
          <w:sz w:val="24"/>
          <w:szCs w:val="24"/>
        </w:rPr>
        <w:t>荣誉证书，</w:t>
      </w:r>
      <w:r w:rsidRPr="00771B1D">
        <w:rPr>
          <w:rFonts w:ascii="仿宋" w:eastAsia="仿宋" w:hAnsi="仿宋" w:cs="宋体"/>
          <w:color w:val="000000"/>
          <w:kern w:val="0"/>
          <w:sz w:val="24"/>
          <w:szCs w:val="24"/>
        </w:rPr>
        <w:t>3+3</w:t>
      </w:r>
      <w:r w:rsidRPr="00771B1D">
        <w:rPr>
          <w:rFonts w:ascii="仿宋" w:eastAsia="仿宋" w:hAnsi="仿宋" w:cs="宋体" w:hint="eastAsia"/>
          <w:color w:val="000000"/>
          <w:kern w:val="0"/>
          <w:sz w:val="24"/>
          <w:szCs w:val="24"/>
        </w:rPr>
        <w:t>完成后授予法国工程师学位（荣誉硕士学位）。</w:t>
      </w:r>
    </w:p>
    <w:p w14:paraId="44BAFDC4" w14:textId="778A6921" w:rsidR="00220E7E" w:rsidRPr="00771B1D" w:rsidRDefault="00221D31" w:rsidP="00553F93">
      <w:pPr>
        <w:widowControl/>
        <w:spacing w:line="360" w:lineRule="auto"/>
        <w:ind w:firstLineChars="200" w:firstLine="482"/>
        <w:rPr>
          <w:rFonts w:ascii="仿宋" w:eastAsia="仿宋" w:hAnsi="仿宋" w:cs="宋体"/>
          <w:b/>
          <w:color w:val="000000"/>
          <w:kern w:val="0"/>
          <w:sz w:val="24"/>
          <w:szCs w:val="24"/>
        </w:rPr>
      </w:pPr>
      <w:r w:rsidRPr="00771B1D">
        <w:rPr>
          <w:rFonts w:ascii="仿宋" w:eastAsia="仿宋" w:hAnsi="仿宋" w:cs="宋体" w:hint="eastAsia"/>
          <w:b/>
          <w:color w:val="000000"/>
          <w:kern w:val="0"/>
          <w:sz w:val="24"/>
          <w:szCs w:val="24"/>
        </w:rPr>
        <w:t>七、滚动进出机制</w:t>
      </w:r>
    </w:p>
    <w:p w14:paraId="54A622A4" w14:textId="25AE8D23" w:rsidR="00220E7E" w:rsidRPr="00771B1D" w:rsidRDefault="00221D31" w:rsidP="00553F93">
      <w:pPr>
        <w:widowControl/>
        <w:spacing w:line="360" w:lineRule="auto"/>
        <w:ind w:firstLineChars="200" w:firstLine="480"/>
        <w:rPr>
          <w:rFonts w:ascii="仿宋" w:eastAsia="仿宋" w:hAnsi="仿宋" w:cs="宋体"/>
          <w:color w:val="000000"/>
          <w:kern w:val="0"/>
          <w:sz w:val="24"/>
          <w:szCs w:val="24"/>
        </w:rPr>
      </w:pPr>
      <w:r w:rsidRPr="00771B1D">
        <w:rPr>
          <w:rFonts w:ascii="仿宋" w:eastAsia="仿宋" w:hAnsi="仿宋" w:cs="宋体" w:hint="eastAsia"/>
          <w:color w:val="000000"/>
          <w:kern w:val="0"/>
          <w:sz w:val="24"/>
          <w:szCs w:val="24"/>
        </w:rPr>
        <w:t>数学求是</w:t>
      </w:r>
      <w:r w:rsidR="00F57393">
        <w:rPr>
          <w:rFonts w:ascii="仿宋" w:eastAsia="仿宋" w:hAnsi="仿宋" w:cs="宋体" w:hint="eastAsia"/>
          <w:color w:val="000000"/>
          <w:kern w:val="0"/>
          <w:sz w:val="24"/>
          <w:szCs w:val="24"/>
        </w:rPr>
        <w:t>科学</w:t>
      </w:r>
      <w:r w:rsidRPr="00771B1D">
        <w:rPr>
          <w:rFonts w:ascii="仿宋" w:eastAsia="仿宋" w:hAnsi="仿宋" w:cs="宋体" w:hint="eastAsia"/>
          <w:color w:val="000000"/>
          <w:kern w:val="0"/>
          <w:sz w:val="24"/>
          <w:szCs w:val="24"/>
        </w:rPr>
        <w:t>班实行滚动管理，大学期间将会根据学生的学业、素质、能力等综合表现，经专家组的评估，适时</w:t>
      </w:r>
      <w:r w:rsidRPr="00771B1D">
        <w:rPr>
          <w:rFonts w:ascii="仿宋" w:eastAsia="仿宋" w:hAnsi="仿宋" w:cs="宋体" w:hint="eastAsia"/>
          <w:color w:val="000000"/>
          <w:kern w:val="0"/>
          <w:sz w:val="24"/>
          <w:szCs w:val="24"/>
          <w:lang w:eastAsia="zh-Hans"/>
        </w:rPr>
        <w:t>分流</w:t>
      </w:r>
      <w:r w:rsidRPr="00771B1D">
        <w:rPr>
          <w:rFonts w:ascii="仿宋" w:eastAsia="仿宋" w:hAnsi="仿宋" w:cs="宋体" w:hint="eastAsia"/>
          <w:color w:val="000000"/>
          <w:kern w:val="0"/>
          <w:sz w:val="24"/>
          <w:szCs w:val="24"/>
        </w:rPr>
        <w:t>部分学生，同时在全校范围内选拔优秀学生进入数学求是</w:t>
      </w:r>
      <w:r w:rsidR="00F57393">
        <w:rPr>
          <w:rFonts w:ascii="仿宋" w:eastAsia="仿宋" w:hAnsi="仿宋" w:cs="宋体" w:hint="eastAsia"/>
          <w:color w:val="000000"/>
          <w:kern w:val="0"/>
          <w:sz w:val="24"/>
          <w:szCs w:val="24"/>
        </w:rPr>
        <w:t>科学</w:t>
      </w:r>
      <w:r w:rsidRPr="00771B1D">
        <w:rPr>
          <w:rFonts w:ascii="仿宋" w:eastAsia="仿宋" w:hAnsi="仿宋" w:cs="宋体" w:hint="eastAsia"/>
          <w:color w:val="000000"/>
          <w:kern w:val="0"/>
          <w:sz w:val="24"/>
          <w:szCs w:val="24"/>
        </w:rPr>
        <w:t>班。</w:t>
      </w:r>
    </w:p>
    <w:p w14:paraId="048BD0A3" w14:textId="77777777" w:rsidR="00220E7E" w:rsidRPr="00771B1D" w:rsidRDefault="00221D31" w:rsidP="00553F93">
      <w:pPr>
        <w:widowControl/>
        <w:spacing w:line="360" w:lineRule="auto"/>
        <w:ind w:firstLineChars="200" w:firstLine="482"/>
        <w:rPr>
          <w:rFonts w:ascii="仿宋" w:eastAsia="仿宋" w:hAnsi="仿宋" w:cs="宋体"/>
          <w:b/>
          <w:color w:val="000000"/>
          <w:kern w:val="0"/>
          <w:sz w:val="24"/>
          <w:szCs w:val="24"/>
        </w:rPr>
      </w:pPr>
      <w:r w:rsidRPr="00771B1D">
        <w:rPr>
          <w:rFonts w:ascii="仿宋" w:eastAsia="仿宋" w:hAnsi="仿宋" w:cs="宋体" w:hint="eastAsia"/>
          <w:b/>
          <w:color w:val="000000"/>
          <w:kern w:val="0"/>
          <w:sz w:val="24"/>
          <w:szCs w:val="24"/>
        </w:rPr>
        <w:t>八、与强基计划的关系</w:t>
      </w:r>
    </w:p>
    <w:p w14:paraId="02CFB5A4" w14:textId="13650647" w:rsidR="00220E7E" w:rsidRPr="00771B1D" w:rsidRDefault="00221D31" w:rsidP="00553F93">
      <w:pPr>
        <w:widowControl/>
        <w:spacing w:line="360" w:lineRule="auto"/>
        <w:ind w:firstLineChars="200" w:firstLine="480"/>
        <w:rPr>
          <w:rFonts w:ascii="仿宋" w:eastAsia="仿宋" w:hAnsi="仿宋" w:cs="宋体"/>
          <w:color w:val="000000"/>
          <w:kern w:val="0"/>
          <w:sz w:val="24"/>
          <w:szCs w:val="24"/>
        </w:rPr>
      </w:pPr>
      <w:r w:rsidRPr="00771B1D">
        <w:rPr>
          <w:rFonts w:ascii="仿宋" w:eastAsia="仿宋" w:hAnsi="仿宋" w:cs="宋体" w:hint="eastAsia"/>
          <w:color w:val="000000"/>
          <w:kern w:val="0"/>
          <w:sz w:val="24"/>
          <w:szCs w:val="24"/>
        </w:rPr>
        <w:t>数学求是</w:t>
      </w:r>
      <w:r w:rsidR="00F57393">
        <w:rPr>
          <w:rFonts w:ascii="仿宋" w:eastAsia="仿宋" w:hAnsi="仿宋" w:cs="宋体" w:hint="eastAsia"/>
          <w:color w:val="000000"/>
          <w:kern w:val="0"/>
          <w:sz w:val="24"/>
          <w:szCs w:val="24"/>
        </w:rPr>
        <w:t>科学</w:t>
      </w:r>
      <w:r w:rsidRPr="00771B1D">
        <w:rPr>
          <w:rFonts w:ascii="仿宋" w:eastAsia="仿宋" w:hAnsi="仿宋" w:cs="宋体" w:hint="eastAsia"/>
          <w:color w:val="000000"/>
          <w:kern w:val="0"/>
          <w:sz w:val="24"/>
          <w:szCs w:val="24"/>
        </w:rPr>
        <w:t>班侧重于培养以基础数学为主要研究方向的国际一流的研究人才和领导者，实行四年制本科培养；数学与应用数学专业强基班主要培养面向国家重大需要的应用型、交叉型人才，实行本</w:t>
      </w:r>
      <w:r w:rsidR="005162DF" w:rsidRPr="00771B1D">
        <w:rPr>
          <w:rFonts w:ascii="仿宋" w:eastAsia="仿宋" w:hAnsi="仿宋" w:cs="宋体" w:hint="eastAsia"/>
          <w:color w:val="000000"/>
          <w:kern w:val="0"/>
          <w:sz w:val="24"/>
          <w:szCs w:val="24"/>
        </w:rPr>
        <w:t>研</w:t>
      </w:r>
      <w:r w:rsidRPr="00771B1D">
        <w:rPr>
          <w:rFonts w:ascii="仿宋" w:eastAsia="仿宋" w:hAnsi="仿宋" w:cs="宋体"/>
          <w:color w:val="000000"/>
          <w:kern w:val="0"/>
          <w:sz w:val="24"/>
          <w:szCs w:val="24"/>
        </w:rPr>
        <w:t>衔接</w:t>
      </w:r>
      <w:r w:rsidRPr="00771B1D">
        <w:rPr>
          <w:rFonts w:ascii="仿宋" w:eastAsia="仿宋" w:hAnsi="仿宋" w:cs="宋体" w:hint="eastAsia"/>
          <w:color w:val="000000"/>
          <w:kern w:val="0"/>
          <w:sz w:val="24"/>
          <w:szCs w:val="24"/>
        </w:rPr>
        <w:t>培养模式。</w:t>
      </w:r>
    </w:p>
    <w:p w14:paraId="7577FF6F" w14:textId="77777777" w:rsidR="00220E7E" w:rsidRPr="00771B1D" w:rsidRDefault="00220E7E" w:rsidP="00553F93">
      <w:pPr>
        <w:widowControl/>
        <w:spacing w:line="360" w:lineRule="auto"/>
        <w:ind w:rightChars="66" w:right="139" w:firstLineChars="200" w:firstLine="482"/>
        <w:rPr>
          <w:rFonts w:ascii="仿宋" w:eastAsia="仿宋" w:hAnsi="仿宋" w:cs="宋体"/>
          <w:b/>
          <w:color w:val="000000"/>
          <w:kern w:val="0"/>
          <w:sz w:val="24"/>
          <w:szCs w:val="24"/>
        </w:rPr>
      </w:pPr>
    </w:p>
    <w:p w14:paraId="178F41A3" w14:textId="77777777" w:rsidR="00220E7E" w:rsidRPr="00771B1D" w:rsidRDefault="00221D31" w:rsidP="00553F93">
      <w:pPr>
        <w:spacing w:line="360" w:lineRule="auto"/>
        <w:ind w:rightChars="66" w:right="139"/>
        <w:jc w:val="center"/>
        <w:rPr>
          <w:rFonts w:ascii="仿宋" w:eastAsia="仿宋" w:hAnsi="仿宋"/>
          <w:b/>
          <w:bCs/>
          <w:sz w:val="24"/>
          <w:szCs w:val="24"/>
        </w:rPr>
      </w:pPr>
      <w:r w:rsidRPr="00771B1D">
        <w:rPr>
          <w:rFonts w:ascii="仿宋" w:eastAsia="仿宋" w:hAnsi="仿宋" w:hint="eastAsia"/>
          <w:b/>
          <w:bCs/>
          <w:sz w:val="24"/>
          <w:szCs w:val="24"/>
        </w:rPr>
        <w:t>【选拔要求】</w:t>
      </w:r>
    </w:p>
    <w:p w14:paraId="6DD5BB71" w14:textId="1F3C2BA0" w:rsidR="00220E7E" w:rsidRPr="00771B1D" w:rsidRDefault="00221D31" w:rsidP="00553F93">
      <w:pPr>
        <w:pStyle w:val="ab"/>
        <w:shd w:val="clear" w:color="auto" w:fill="FFFFFF"/>
        <w:spacing w:before="0" w:beforeAutospacing="0" w:after="0" w:afterAutospacing="0" w:line="360" w:lineRule="auto"/>
        <w:ind w:firstLineChars="200" w:firstLine="480"/>
        <w:jc w:val="both"/>
        <w:rPr>
          <w:rFonts w:ascii="仿宋" w:eastAsia="仿宋" w:hAnsi="仿宋"/>
          <w:color w:val="000000"/>
        </w:rPr>
      </w:pPr>
      <w:r w:rsidRPr="00771B1D">
        <w:rPr>
          <w:rFonts w:ascii="仿宋" w:eastAsia="仿宋" w:hAnsi="仿宋" w:hint="eastAsia"/>
          <w:color w:val="000000"/>
        </w:rPr>
        <w:t>浙江大学</w:t>
      </w:r>
      <w:r w:rsidRPr="00771B1D">
        <w:rPr>
          <w:rFonts w:ascii="仿宋" w:eastAsia="仿宋" w:hAnsi="仿宋"/>
          <w:color w:val="000000"/>
        </w:rPr>
        <w:t>数学与应用数学</w:t>
      </w:r>
      <w:r w:rsidR="00F57393">
        <w:rPr>
          <w:rFonts w:ascii="仿宋" w:eastAsia="仿宋" w:hAnsi="仿宋" w:hint="eastAsia"/>
          <w:color w:val="000000"/>
        </w:rPr>
        <w:t>（</w:t>
      </w:r>
      <w:r w:rsidRPr="00771B1D">
        <w:rPr>
          <w:rFonts w:ascii="仿宋" w:eastAsia="仿宋" w:hAnsi="仿宋"/>
          <w:color w:val="000000"/>
        </w:rPr>
        <w:t>求是科学班</w:t>
      </w:r>
      <w:r w:rsidR="00F57393">
        <w:rPr>
          <w:rFonts w:ascii="仿宋" w:eastAsia="仿宋" w:hAnsi="仿宋" w:hint="eastAsia"/>
          <w:color w:val="000000"/>
        </w:rPr>
        <w:t>）</w:t>
      </w:r>
      <w:r w:rsidRPr="00771B1D">
        <w:rPr>
          <w:rFonts w:ascii="仿宋" w:eastAsia="仿宋" w:hAnsi="仿宋"/>
          <w:color w:val="000000"/>
        </w:rPr>
        <w:t>竭诚欢迎20</w:t>
      </w:r>
      <w:r w:rsidRPr="00771B1D">
        <w:rPr>
          <w:rFonts w:ascii="仿宋" w:eastAsia="仿宋" w:hAnsi="仿宋" w:hint="eastAsia"/>
          <w:color w:val="000000"/>
        </w:rPr>
        <w:t>2</w:t>
      </w:r>
      <w:r w:rsidR="00C94EF6" w:rsidRPr="00771B1D">
        <w:rPr>
          <w:rFonts w:ascii="仿宋" w:eastAsia="仿宋" w:hAnsi="仿宋"/>
          <w:color w:val="000000"/>
        </w:rPr>
        <w:t>2</w:t>
      </w:r>
      <w:r w:rsidRPr="00771B1D">
        <w:rPr>
          <w:rFonts w:ascii="仿宋" w:eastAsia="仿宋" w:hAnsi="仿宋"/>
          <w:color w:val="000000"/>
        </w:rPr>
        <w:t>级</w:t>
      </w:r>
      <w:r w:rsidRPr="00771B1D">
        <w:rPr>
          <w:rFonts w:ascii="仿宋" w:eastAsia="仿宋" w:hAnsi="仿宋" w:hint="eastAsia"/>
          <w:color w:val="000000"/>
        </w:rPr>
        <w:t>优秀</w:t>
      </w:r>
      <w:r w:rsidRPr="00771B1D">
        <w:rPr>
          <w:rFonts w:ascii="仿宋" w:eastAsia="仿宋" w:hAnsi="仿宋"/>
          <w:color w:val="000000"/>
        </w:rPr>
        <w:t>新生</w:t>
      </w:r>
      <w:r w:rsidRPr="00771B1D">
        <w:rPr>
          <w:rFonts w:ascii="仿宋" w:eastAsia="仿宋" w:hAnsi="仿宋" w:hint="eastAsia"/>
          <w:color w:val="000000"/>
        </w:rPr>
        <w:t>报名</w:t>
      </w:r>
      <w:r w:rsidRPr="00771B1D">
        <w:rPr>
          <w:rFonts w:ascii="仿宋" w:eastAsia="仿宋" w:hAnsi="仿宋"/>
          <w:color w:val="000000"/>
        </w:rPr>
        <w:t>参加选</w:t>
      </w:r>
      <w:r w:rsidRPr="00771B1D">
        <w:rPr>
          <w:rFonts w:ascii="仿宋" w:eastAsia="仿宋" w:hAnsi="仿宋" w:hint="eastAsia"/>
          <w:color w:val="000000"/>
        </w:rPr>
        <w:t>拔</w:t>
      </w:r>
      <w:r w:rsidRPr="00771B1D">
        <w:rPr>
          <w:rFonts w:ascii="仿宋" w:eastAsia="仿宋" w:hAnsi="仿宋"/>
          <w:color w:val="000000"/>
        </w:rPr>
        <w:t>。我们将</w:t>
      </w:r>
      <w:r w:rsidRPr="00771B1D">
        <w:rPr>
          <w:rFonts w:ascii="仿宋" w:eastAsia="仿宋" w:hAnsi="仿宋" w:hint="eastAsia"/>
          <w:color w:val="000000"/>
        </w:rPr>
        <w:t>根据招生人数，</w:t>
      </w:r>
      <w:r w:rsidRPr="00771B1D">
        <w:rPr>
          <w:rFonts w:ascii="仿宋" w:eastAsia="仿宋" w:hAnsi="仿宋"/>
          <w:color w:val="000000"/>
        </w:rPr>
        <w:t>按照1:2的比例</w:t>
      </w:r>
      <w:r w:rsidRPr="00771B1D">
        <w:rPr>
          <w:rFonts w:ascii="仿宋" w:eastAsia="仿宋" w:hAnsi="仿宋" w:hint="eastAsia"/>
          <w:color w:val="000000"/>
        </w:rPr>
        <w:t>确定</w:t>
      </w:r>
      <w:r w:rsidRPr="00771B1D">
        <w:rPr>
          <w:rFonts w:ascii="仿宋" w:eastAsia="仿宋" w:hAnsi="仿宋"/>
          <w:color w:val="000000"/>
        </w:rPr>
        <w:t>参加</w:t>
      </w:r>
      <w:r w:rsidRPr="00771B1D">
        <w:rPr>
          <w:rFonts w:ascii="仿宋" w:eastAsia="仿宋" w:hAnsi="仿宋" w:hint="eastAsia"/>
          <w:color w:val="000000"/>
        </w:rPr>
        <w:t>选拔</w:t>
      </w:r>
      <w:r w:rsidRPr="00771B1D">
        <w:rPr>
          <w:rFonts w:ascii="仿宋" w:eastAsia="仿宋" w:hAnsi="仿宋"/>
          <w:color w:val="000000"/>
        </w:rPr>
        <w:t>的</w:t>
      </w:r>
      <w:r w:rsidRPr="00771B1D">
        <w:rPr>
          <w:rFonts w:ascii="仿宋" w:eastAsia="仿宋" w:hAnsi="仿宋" w:hint="eastAsia"/>
          <w:color w:val="000000"/>
        </w:rPr>
        <w:t>学生，</w:t>
      </w:r>
      <w:r w:rsidRPr="00771B1D">
        <w:rPr>
          <w:rFonts w:ascii="仿宋" w:eastAsia="仿宋" w:hAnsi="仿宋"/>
          <w:color w:val="000000"/>
        </w:rPr>
        <w:t>最终录取不超过20位新生进入</w:t>
      </w:r>
      <w:r w:rsidRPr="00771B1D">
        <w:rPr>
          <w:rFonts w:ascii="仿宋" w:eastAsia="仿宋" w:hAnsi="仿宋" w:hint="eastAsia"/>
          <w:color w:val="000000"/>
        </w:rPr>
        <w:t>浙江大学</w:t>
      </w:r>
      <w:r w:rsidRPr="00771B1D">
        <w:rPr>
          <w:rFonts w:ascii="仿宋" w:eastAsia="仿宋" w:hAnsi="仿宋"/>
          <w:color w:val="000000"/>
        </w:rPr>
        <w:t>数学与应用数学</w:t>
      </w:r>
      <w:r w:rsidR="00763D13">
        <w:rPr>
          <w:rFonts w:ascii="仿宋" w:eastAsia="仿宋" w:hAnsi="仿宋" w:hint="eastAsia"/>
          <w:color w:val="000000"/>
        </w:rPr>
        <w:t>（</w:t>
      </w:r>
      <w:r w:rsidRPr="00771B1D">
        <w:rPr>
          <w:rFonts w:ascii="仿宋" w:eastAsia="仿宋" w:hAnsi="仿宋"/>
          <w:color w:val="000000"/>
        </w:rPr>
        <w:t>求是科学班</w:t>
      </w:r>
      <w:r w:rsidR="00763D13">
        <w:rPr>
          <w:rFonts w:ascii="仿宋" w:eastAsia="仿宋" w:hAnsi="仿宋" w:hint="eastAsia"/>
          <w:color w:val="000000"/>
        </w:rPr>
        <w:t>）</w:t>
      </w:r>
      <w:r w:rsidRPr="00771B1D">
        <w:rPr>
          <w:rFonts w:ascii="仿宋" w:eastAsia="仿宋" w:hAnsi="仿宋"/>
          <w:color w:val="000000"/>
        </w:rPr>
        <w:t>学习。具体要求如下：</w:t>
      </w:r>
    </w:p>
    <w:p w14:paraId="3B84C4DA" w14:textId="77777777" w:rsidR="00220E7E" w:rsidRPr="00771B1D" w:rsidRDefault="00221D31" w:rsidP="00553F93">
      <w:pPr>
        <w:pStyle w:val="ab"/>
        <w:shd w:val="clear" w:color="auto" w:fill="FFFFFF"/>
        <w:spacing w:before="0" w:beforeAutospacing="0" w:after="0" w:afterAutospacing="0" w:line="360" w:lineRule="auto"/>
        <w:ind w:firstLineChars="200" w:firstLine="480"/>
        <w:jc w:val="both"/>
        <w:rPr>
          <w:rFonts w:ascii="仿宋" w:eastAsia="仿宋" w:hAnsi="仿宋"/>
          <w:color w:val="000000"/>
        </w:rPr>
      </w:pPr>
      <w:r w:rsidRPr="00771B1D">
        <w:rPr>
          <w:rFonts w:ascii="仿宋" w:eastAsia="仿宋" w:hAnsi="仿宋" w:hint="eastAsia"/>
          <w:color w:val="000000"/>
        </w:rPr>
        <w:t xml:space="preserve">1、对数学专业具有浓厚兴趣，并立志将来从事数学及其相关领域的科学研究工作。 </w:t>
      </w:r>
    </w:p>
    <w:p w14:paraId="6F80C120" w14:textId="77777777" w:rsidR="00220E7E" w:rsidRPr="00771B1D" w:rsidRDefault="00221D31" w:rsidP="00553F93">
      <w:pPr>
        <w:pStyle w:val="ab"/>
        <w:shd w:val="clear" w:color="auto" w:fill="FFFFFF"/>
        <w:spacing w:before="0" w:beforeAutospacing="0" w:after="0" w:afterAutospacing="0" w:line="360" w:lineRule="auto"/>
        <w:ind w:firstLineChars="200" w:firstLine="480"/>
        <w:jc w:val="both"/>
        <w:rPr>
          <w:rFonts w:ascii="仿宋" w:eastAsia="仿宋" w:hAnsi="仿宋"/>
          <w:color w:val="000000"/>
        </w:rPr>
      </w:pPr>
      <w:r w:rsidRPr="00771B1D">
        <w:rPr>
          <w:rFonts w:ascii="仿宋" w:eastAsia="仿宋" w:hAnsi="仿宋" w:hint="eastAsia"/>
          <w:color w:val="000000"/>
        </w:rPr>
        <w:t xml:space="preserve">2、正直诚实、勤奋刻苦，具有顽强毅力和钻研精神，拥有很好的自学能力和自我控制能力，能够从容应对高强度的学业和科研压力，以及激烈的竞争机制。 </w:t>
      </w:r>
    </w:p>
    <w:p w14:paraId="397DD1FA" w14:textId="77777777" w:rsidR="00220E7E" w:rsidRPr="00771B1D" w:rsidRDefault="00221D31" w:rsidP="00553F93">
      <w:pPr>
        <w:pStyle w:val="ab"/>
        <w:shd w:val="clear" w:color="auto" w:fill="FFFFFF"/>
        <w:spacing w:before="0" w:beforeAutospacing="0" w:after="0" w:afterAutospacing="0" w:line="360" w:lineRule="auto"/>
        <w:ind w:firstLineChars="200" w:firstLine="480"/>
        <w:jc w:val="both"/>
        <w:rPr>
          <w:rFonts w:ascii="仿宋" w:eastAsia="仿宋" w:hAnsi="仿宋"/>
          <w:color w:val="000000"/>
        </w:rPr>
      </w:pPr>
      <w:r w:rsidRPr="00771B1D">
        <w:rPr>
          <w:rFonts w:ascii="仿宋" w:eastAsia="仿宋" w:hAnsi="仿宋" w:hint="eastAsia"/>
          <w:color w:val="000000"/>
        </w:rPr>
        <w:lastRenderedPageBreak/>
        <w:t xml:space="preserve">3、满足下列条件之一： </w:t>
      </w:r>
    </w:p>
    <w:p w14:paraId="2AED2649" w14:textId="77777777" w:rsidR="00220E7E" w:rsidRPr="00771B1D" w:rsidRDefault="00221D31" w:rsidP="00553F93">
      <w:pPr>
        <w:pStyle w:val="ab"/>
        <w:shd w:val="clear" w:color="auto" w:fill="FFFFFF"/>
        <w:spacing w:before="0" w:beforeAutospacing="0" w:after="0" w:afterAutospacing="0" w:line="360" w:lineRule="auto"/>
        <w:ind w:firstLineChars="200" w:firstLine="480"/>
        <w:jc w:val="both"/>
        <w:rPr>
          <w:rFonts w:ascii="仿宋" w:eastAsia="仿宋" w:hAnsi="仿宋"/>
          <w:color w:val="000000"/>
        </w:rPr>
      </w:pPr>
      <w:r w:rsidRPr="00771B1D">
        <w:rPr>
          <w:rFonts w:ascii="仿宋" w:eastAsia="仿宋" w:hAnsi="仿宋" w:hint="eastAsia"/>
          <w:color w:val="000000"/>
        </w:rPr>
        <w:t xml:space="preserve">（1）浙江省考生高考总分达到理科大类录取分数线，数学单科达到130分，且物理为选考科目之一； </w:t>
      </w:r>
    </w:p>
    <w:p w14:paraId="66E2766A" w14:textId="616427D6" w:rsidR="00220E7E" w:rsidRPr="00771B1D" w:rsidRDefault="00221D31" w:rsidP="00553F93">
      <w:pPr>
        <w:pStyle w:val="ab"/>
        <w:shd w:val="clear" w:color="auto" w:fill="FFFFFF"/>
        <w:spacing w:before="0" w:beforeAutospacing="0" w:after="0" w:afterAutospacing="0" w:line="360" w:lineRule="auto"/>
        <w:ind w:firstLineChars="200" w:firstLine="480"/>
        <w:jc w:val="both"/>
        <w:rPr>
          <w:rFonts w:ascii="仿宋" w:eastAsia="仿宋" w:hAnsi="仿宋"/>
          <w:color w:val="000000"/>
        </w:rPr>
      </w:pPr>
      <w:r w:rsidRPr="00771B1D">
        <w:rPr>
          <w:rFonts w:ascii="仿宋" w:eastAsia="仿宋" w:hAnsi="仿宋" w:hint="eastAsia"/>
          <w:color w:val="000000"/>
        </w:rPr>
        <w:t>（2）浙江省以外省份考生，高考总分名列所在省份前列，数学单科成绩折算成百分制后达到</w:t>
      </w:r>
      <w:r w:rsidR="00682ED0">
        <w:rPr>
          <w:rFonts w:ascii="仿宋" w:eastAsia="仿宋" w:hAnsi="仿宋"/>
          <w:color w:val="000000"/>
        </w:rPr>
        <w:t>85</w:t>
      </w:r>
      <w:r w:rsidRPr="00771B1D">
        <w:rPr>
          <w:rFonts w:ascii="仿宋" w:eastAsia="仿宋" w:hAnsi="仿宋" w:hint="eastAsia"/>
          <w:color w:val="000000"/>
        </w:rPr>
        <w:t>分。高考综合改革省市考生，物理为高考选考科目之一；</w:t>
      </w:r>
    </w:p>
    <w:p w14:paraId="18E5ADAE" w14:textId="77777777" w:rsidR="00220E7E" w:rsidRPr="00771B1D" w:rsidRDefault="00221D31" w:rsidP="00553F93">
      <w:pPr>
        <w:pStyle w:val="ab"/>
        <w:shd w:val="clear" w:color="auto" w:fill="FFFFFF"/>
        <w:spacing w:before="0" w:beforeAutospacing="0" w:after="0" w:afterAutospacing="0" w:line="360" w:lineRule="auto"/>
        <w:ind w:firstLineChars="200" w:firstLine="480"/>
        <w:jc w:val="both"/>
        <w:rPr>
          <w:rFonts w:ascii="仿宋" w:eastAsia="仿宋" w:hAnsi="仿宋"/>
          <w:color w:val="000000"/>
        </w:rPr>
      </w:pPr>
      <w:r w:rsidRPr="00771B1D">
        <w:rPr>
          <w:rFonts w:ascii="仿宋" w:eastAsia="仿宋" w:hAnsi="仿宋" w:hint="eastAsia"/>
          <w:color w:val="000000"/>
        </w:rPr>
        <w:t xml:space="preserve">（3）有特别才能者，如考生获得全国高中数学联赛省级一等奖及以上(含全国一、二等奖)、在学术刊物发表过研究论文等，需在申请表中如实、简要说明。 </w:t>
      </w:r>
    </w:p>
    <w:p w14:paraId="6D6C298B" w14:textId="5E810F96" w:rsidR="00220E7E" w:rsidRPr="00771B1D" w:rsidRDefault="00221D31" w:rsidP="0017284B">
      <w:pPr>
        <w:pStyle w:val="ab"/>
        <w:shd w:val="clear" w:color="auto" w:fill="FFFFFF"/>
        <w:spacing w:before="0" w:beforeAutospacing="0" w:after="0" w:afterAutospacing="0" w:line="360" w:lineRule="auto"/>
        <w:ind w:firstLineChars="200" w:firstLine="482"/>
        <w:jc w:val="both"/>
        <w:rPr>
          <w:rFonts w:ascii="仿宋" w:eastAsia="仿宋" w:hAnsi="仿宋"/>
        </w:rPr>
      </w:pPr>
      <w:r w:rsidRPr="00771B1D">
        <w:rPr>
          <w:rFonts w:ascii="仿宋" w:eastAsia="仿宋" w:hAnsi="仿宋" w:hint="eastAsia"/>
          <w:b/>
        </w:rPr>
        <w:t>重要提示：</w:t>
      </w:r>
      <w:r w:rsidRPr="00771B1D">
        <w:rPr>
          <w:rFonts w:ascii="仿宋" w:eastAsia="仿宋" w:hAnsi="仿宋" w:hint="eastAsia"/>
        </w:rPr>
        <w:t>三位一体录取的考生不能参加本次选拔。</w:t>
      </w:r>
    </w:p>
    <w:p w14:paraId="69829BA6" w14:textId="77777777" w:rsidR="00220E7E" w:rsidRPr="00771B1D" w:rsidRDefault="00221D31" w:rsidP="00553F93">
      <w:pPr>
        <w:spacing w:line="360" w:lineRule="auto"/>
        <w:ind w:rightChars="66" w:right="139"/>
        <w:jc w:val="center"/>
        <w:rPr>
          <w:rFonts w:ascii="仿宋" w:eastAsia="仿宋" w:hAnsi="仿宋"/>
          <w:b/>
          <w:bCs/>
          <w:sz w:val="24"/>
          <w:szCs w:val="24"/>
        </w:rPr>
      </w:pPr>
      <w:r w:rsidRPr="00771B1D">
        <w:rPr>
          <w:rFonts w:ascii="仿宋" w:eastAsia="仿宋" w:hAnsi="仿宋" w:hint="eastAsia"/>
          <w:b/>
          <w:bCs/>
          <w:sz w:val="24"/>
          <w:szCs w:val="24"/>
        </w:rPr>
        <w:t>【咨询方式】</w:t>
      </w:r>
    </w:p>
    <w:p w14:paraId="529A2DB5" w14:textId="77777777" w:rsidR="00220E7E" w:rsidRPr="00771B1D" w:rsidRDefault="00221D31" w:rsidP="00553F93">
      <w:pPr>
        <w:widowControl/>
        <w:spacing w:line="360" w:lineRule="auto"/>
        <w:ind w:rightChars="66" w:right="139" w:firstLineChars="200" w:firstLine="480"/>
        <w:rPr>
          <w:rFonts w:ascii="仿宋" w:eastAsia="仿宋" w:hAnsi="仿宋" w:cs="宋体"/>
          <w:color w:val="000000"/>
          <w:kern w:val="0"/>
          <w:sz w:val="24"/>
          <w:szCs w:val="24"/>
        </w:rPr>
      </w:pPr>
      <w:r w:rsidRPr="00771B1D">
        <w:rPr>
          <w:rFonts w:ascii="仿宋" w:eastAsia="仿宋" w:hAnsi="仿宋" w:cs="宋体" w:hint="eastAsia"/>
          <w:color w:val="000000"/>
          <w:kern w:val="0"/>
          <w:sz w:val="24"/>
          <w:szCs w:val="24"/>
        </w:rPr>
        <w:t>张老师：0571-87953948，</w:t>
      </w:r>
      <w:hyperlink r:id="rId8" w:history="1">
        <w:r w:rsidRPr="00771B1D">
          <w:rPr>
            <w:rFonts w:ascii="仿宋" w:eastAsia="仿宋" w:hAnsi="仿宋" w:hint="eastAsia"/>
            <w:color w:val="000000"/>
            <w:sz w:val="24"/>
            <w:szCs w:val="24"/>
          </w:rPr>
          <w:t>zhangting79@zju.edu.cn</w:t>
        </w:r>
      </w:hyperlink>
    </w:p>
    <w:p w14:paraId="7FD86300" w14:textId="77777777" w:rsidR="00220E7E" w:rsidRPr="00771B1D" w:rsidRDefault="00221D31" w:rsidP="00553F93">
      <w:pPr>
        <w:widowControl/>
        <w:spacing w:line="360" w:lineRule="auto"/>
        <w:ind w:rightChars="66" w:right="139" w:firstLineChars="200" w:firstLine="480"/>
        <w:rPr>
          <w:rFonts w:ascii="仿宋" w:eastAsia="仿宋" w:hAnsi="仿宋" w:cs="宋体"/>
          <w:color w:val="000000"/>
          <w:kern w:val="0"/>
          <w:sz w:val="24"/>
          <w:szCs w:val="24"/>
        </w:rPr>
      </w:pPr>
      <w:r w:rsidRPr="00771B1D">
        <w:rPr>
          <w:rFonts w:ascii="仿宋" w:eastAsia="仿宋" w:hAnsi="仿宋" w:cs="宋体" w:hint="eastAsia"/>
          <w:color w:val="000000"/>
          <w:kern w:val="0"/>
          <w:sz w:val="24"/>
          <w:szCs w:val="24"/>
        </w:rPr>
        <w:t>顾老师：0</w:t>
      </w:r>
      <w:r w:rsidRPr="00771B1D">
        <w:rPr>
          <w:rFonts w:ascii="仿宋" w:eastAsia="仿宋" w:hAnsi="仿宋" w:cs="宋体"/>
          <w:color w:val="000000"/>
          <w:kern w:val="0"/>
          <w:sz w:val="24"/>
          <w:szCs w:val="24"/>
        </w:rPr>
        <w:t>571-87953794</w:t>
      </w:r>
      <w:r w:rsidRPr="00771B1D">
        <w:rPr>
          <w:rFonts w:ascii="仿宋" w:eastAsia="仿宋" w:hAnsi="仿宋" w:cs="宋体" w:hint="eastAsia"/>
          <w:color w:val="000000"/>
          <w:kern w:val="0"/>
          <w:sz w:val="24"/>
          <w:szCs w:val="24"/>
        </w:rPr>
        <w:t>，gushuxia@zju.edu.cn</w:t>
      </w:r>
    </w:p>
    <w:p w14:paraId="2B5AE692" w14:textId="7B00D2BB" w:rsidR="00220E7E" w:rsidRPr="00771B1D" w:rsidRDefault="00221D31" w:rsidP="00553F93">
      <w:pPr>
        <w:widowControl/>
        <w:spacing w:line="360" w:lineRule="auto"/>
        <w:ind w:rightChars="66" w:right="139" w:firstLineChars="200" w:firstLine="480"/>
        <w:rPr>
          <w:rFonts w:ascii="仿宋" w:eastAsia="仿宋" w:hAnsi="仿宋" w:cs="宋体"/>
          <w:color w:val="000000"/>
          <w:kern w:val="0"/>
          <w:sz w:val="24"/>
          <w:szCs w:val="24"/>
        </w:rPr>
      </w:pPr>
      <w:r w:rsidRPr="00771B1D">
        <w:rPr>
          <w:rFonts w:ascii="仿宋" w:eastAsia="仿宋" w:hAnsi="仿宋" w:cs="宋体" w:hint="eastAsia"/>
          <w:color w:val="000000"/>
          <w:kern w:val="0"/>
          <w:sz w:val="24"/>
          <w:szCs w:val="24"/>
        </w:rPr>
        <w:t>浙江省杭州市西湖区浙江大学玉泉校区数学科学学院，邮编310027</w:t>
      </w:r>
    </w:p>
    <w:p w14:paraId="69A13BC1" w14:textId="697E43A3" w:rsidR="00553F93" w:rsidRPr="00771B1D" w:rsidRDefault="00553F93" w:rsidP="00553F93">
      <w:pPr>
        <w:widowControl/>
        <w:spacing w:line="360" w:lineRule="auto"/>
        <w:ind w:rightChars="66" w:right="139" w:firstLineChars="200" w:firstLine="480"/>
        <w:rPr>
          <w:rFonts w:ascii="仿宋" w:eastAsia="仿宋" w:hAnsi="仿宋" w:cs="宋体"/>
          <w:color w:val="000000"/>
          <w:kern w:val="0"/>
          <w:sz w:val="24"/>
          <w:szCs w:val="24"/>
        </w:rPr>
      </w:pPr>
    </w:p>
    <w:p w14:paraId="2BF5ACF7" w14:textId="77777777" w:rsidR="00553F93" w:rsidRPr="00771B1D" w:rsidRDefault="00553F93" w:rsidP="00553F93">
      <w:pPr>
        <w:widowControl/>
        <w:spacing w:line="360" w:lineRule="auto"/>
        <w:ind w:rightChars="66" w:right="139" w:firstLineChars="200" w:firstLine="480"/>
        <w:rPr>
          <w:rFonts w:ascii="仿宋" w:eastAsia="仿宋" w:hAnsi="仿宋" w:cs="宋体"/>
          <w:color w:val="000000"/>
          <w:kern w:val="0"/>
          <w:sz w:val="24"/>
          <w:szCs w:val="24"/>
        </w:rPr>
      </w:pPr>
    </w:p>
    <w:p w14:paraId="594C3459" w14:textId="76C32D12" w:rsidR="00220E7E" w:rsidRPr="00771B1D" w:rsidRDefault="00855A9F" w:rsidP="00553F93">
      <w:pPr>
        <w:widowControl/>
        <w:spacing w:line="360" w:lineRule="auto"/>
        <w:ind w:leftChars="67" w:left="141" w:rightChars="66" w:right="139" w:firstLineChars="200" w:firstLine="480"/>
        <w:jc w:val="right"/>
        <w:rPr>
          <w:rFonts w:ascii="仿宋" w:eastAsia="仿宋" w:hAnsi="仿宋" w:cs="宋体"/>
          <w:color w:val="000000"/>
          <w:kern w:val="0"/>
          <w:sz w:val="24"/>
          <w:szCs w:val="24"/>
        </w:rPr>
      </w:pPr>
      <w:r w:rsidRPr="00771B1D">
        <w:rPr>
          <w:rFonts w:ascii="仿宋" w:eastAsia="仿宋" w:hAnsi="仿宋" w:cs="宋体" w:hint="eastAsia"/>
          <w:color w:val="000000"/>
          <w:kern w:val="0"/>
          <w:sz w:val="24"/>
          <w:szCs w:val="24"/>
        </w:rPr>
        <w:t>浙江大学竺可桢学院</w:t>
      </w:r>
    </w:p>
    <w:p w14:paraId="5B8114D8" w14:textId="77777777" w:rsidR="00220E7E" w:rsidRPr="00771B1D" w:rsidRDefault="00221D31" w:rsidP="00553F93">
      <w:pPr>
        <w:widowControl/>
        <w:spacing w:line="360" w:lineRule="auto"/>
        <w:ind w:leftChars="67" w:left="141" w:rightChars="66" w:right="139" w:firstLineChars="200" w:firstLine="480"/>
        <w:jc w:val="right"/>
        <w:rPr>
          <w:rFonts w:ascii="仿宋" w:eastAsia="仿宋" w:hAnsi="仿宋" w:cs="宋体"/>
          <w:color w:val="000000"/>
          <w:kern w:val="0"/>
          <w:sz w:val="24"/>
          <w:szCs w:val="24"/>
        </w:rPr>
      </w:pPr>
      <w:r w:rsidRPr="00771B1D">
        <w:rPr>
          <w:rFonts w:ascii="仿宋" w:eastAsia="仿宋" w:hAnsi="仿宋" w:cs="宋体" w:hint="eastAsia"/>
          <w:color w:val="000000"/>
          <w:kern w:val="0"/>
          <w:sz w:val="24"/>
          <w:szCs w:val="24"/>
        </w:rPr>
        <w:t>浙江大学数学科学学院</w:t>
      </w:r>
    </w:p>
    <w:p w14:paraId="02098C7F" w14:textId="6F0F25E0" w:rsidR="00220E7E" w:rsidRPr="00771B1D" w:rsidRDefault="00221D31" w:rsidP="00553F93">
      <w:pPr>
        <w:widowControl/>
        <w:spacing w:line="360" w:lineRule="auto"/>
        <w:ind w:leftChars="67" w:left="141" w:rightChars="66" w:right="139" w:firstLineChars="200" w:firstLine="480"/>
        <w:jc w:val="right"/>
        <w:rPr>
          <w:rFonts w:ascii="仿宋" w:eastAsia="仿宋" w:hAnsi="仿宋" w:cs="Times New Roman"/>
          <w:sz w:val="24"/>
          <w:szCs w:val="24"/>
        </w:rPr>
      </w:pPr>
      <w:r w:rsidRPr="00771B1D">
        <w:rPr>
          <w:rFonts w:ascii="仿宋" w:eastAsia="仿宋" w:hAnsi="仿宋" w:cs="宋体" w:hint="eastAsia"/>
          <w:color w:val="000000"/>
          <w:kern w:val="0"/>
          <w:sz w:val="24"/>
          <w:szCs w:val="24"/>
        </w:rPr>
        <w:t>202</w:t>
      </w:r>
      <w:r w:rsidR="00C94EF6" w:rsidRPr="00771B1D">
        <w:rPr>
          <w:rFonts w:ascii="仿宋" w:eastAsia="仿宋" w:hAnsi="仿宋" w:cs="宋体"/>
          <w:color w:val="000000"/>
          <w:kern w:val="0"/>
          <w:sz w:val="24"/>
          <w:szCs w:val="24"/>
        </w:rPr>
        <w:t>2</w:t>
      </w:r>
      <w:r w:rsidRPr="00771B1D">
        <w:rPr>
          <w:rFonts w:ascii="仿宋" w:eastAsia="仿宋" w:hAnsi="仿宋" w:cs="宋体" w:hint="eastAsia"/>
          <w:color w:val="000000"/>
          <w:kern w:val="0"/>
          <w:sz w:val="24"/>
          <w:szCs w:val="24"/>
        </w:rPr>
        <w:t>年</w:t>
      </w:r>
      <w:r w:rsidRPr="00771B1D">
        <w:rPr>
          <w:rFonts w:ascii="仿宋" w:eastAsia="仿宋" w:hAnsi="仿宋" w:cs="宋体"/>
          <w:color w:val="000000"/>
          <w:kern w:val="0"/>
          <w:sz w:val="24"/>
          <w:szCs w:val="24"/>
        </w:rPr>
        <w:t>7</w:t>
      </w:r>
      <w:r w:rsidRPr="00771B1D">
        <w:rPr>
          <w:rFonts w:ascii="仿宋" w:eastAsia="仿宋" w:hAnsi="仿宋" w:cs="宋体" w:hint="eastAsia"/>
          <w:color w:val="000000"/>
          <w:kern w:val="0"/>
          <w:sz w:val="24"/>
          <w:szCs w:val="24"/>
        </w:rPr>
        <w:t>月</w:t>
      </w:r>
      <w:r w:rsidR="00771B1D">
        <w:rPr>
          <w:rFonts w:ascii="仿宋" w:eastAsia="仿宋" w:hAnsi="仿宋" w:cs="宋体"/>
          <w:color w:val="000000"/>
          <w:kern w:val="0"/>
          <w:sz w:val="24"/>
          <w:szCs w:val="24"/>
        </w:rPr>
        <w:t>25</w:t>
      </w:r>
      <w:r w:rsidRPr="00771B1D">
        <w:rPr>
          <w:rFonts w:ascii="仿宋" w:eastAsia="仿宋" w:hAnsi="仿宋" w:cs="宋体" w:hint="eastAsia"/>
          <w:color w:val="000000"/>
          <w:kern w:val="0"/>
          <w:sz w:val="24"/>
          <w:szCs w:val="24"/>
        </w:rPr>
        <w:t>日</w:t>
      </w:r>
    </w:p>
    <w:p w14:paraId="435F9870" w14:textId="77777777" w:rsidR="00220E7E" w:rsidRPr="00771B1D" w:rsidRDefault="00220E7E" w:rsidP="00553F93">
      <w:pPr>
        <w:widowControl/>
        <w:spacing w:line="360" w:lineRule="auto"/>
        <w:ind w:firstLineChars="200" w:firstLine="480"/>
        <w:jc w:val="center"/>
        <w:rPr>
          <w:rFonts w:ascii="仿宋" w:eastAsia="仿宋" w:hAnsi="仿宋" w:cs="Times New Roman"/>
          <w:sz w:val="24"/>
          <w:szCs w:val="24"/>
        </w:rPr>
      </w:pPr>
    </w:p>
    <w:sectPr w:rsidR="00220E7E" w:rsidRPr="00771B1D">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32D150" w14:textId="77777777" w:rsidR="00F6033B" w:rsidRDefault="00F6033B" w:rsidP="00077765">
      <w:r>
        <w:separator/>
      </w:r>
    </w:p>
  </w:endnote>
  <w:endnote w:type="continuationSeparator" w:id="0">
    <w:p w14:paraId="6EDB9EB3" w14:textId="77777777" w:rsidR="00F6033B" w:rsidRDefault="00F6033B" w:rsidP="000777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F25679" w14:textId="77777777" w:rsidR="00F6033B" w:rsidRDefault="00F6033B" w:rsidP="00077765">
      <w:r>
        <w:separator/>
      </w:r>
    </w:p>
  </w:footnote>
  <w:footnote w:type="continuationSeparator" w:id="0">
    <w:p w14:paraId="3504F4B3" w14:textId="77777777" w:rsidR="00F6033B" w:rsidRDefault="00F6033B" w:rsidP="0007776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US" w:vendorID="64" w:dllVersion="6" w:nlCheck="1" w:checkStyle="0"/>
  <w:activeWritingStyle w:appName="MSWord" w:lang="zh-CN" w:vendorID="64" w:dllVersion="5" w:nlCheck="1" w:checkStyle="1"/>
  <w:activeWritingStyle w:appName="MSWord" w:lang="zh-CN" w:vendorID="64" w:dllVersion="0" w:nlCheck="1" w:checkStyle="1"/>
  <w:activeWritingStyle w:appName="MSWord" w:lang="en-US" w:vendorID="64" w:dllVersion="4096" w:nlCheck="1" w:checkStyle="0"/>
  <w:proofState w:spelling="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61EE"/>
    <w:rsid w:val="00033627"/>
    <w:rsid w:val="00053D6A"/>
    <w:rsid w:val="00056ADD"/>
    <w:rsid w:val="00077765"/>
    <w:rsid w:val="000B770B"/>
    <w:rsid w:val="000C5249"/>
    <w:rsid w:val="000C72A6"/>
    <w:rsid w:val="000E7EE8"/>
    <w:rsid w:val="001043C5"/>
    <w:rsid w:val="001330DD"/>
    <w:rsid w:val="00147EB5"/>
    <w:rsid w:val="0017284B"/>
    <w:rsid w:val="00187374"/>
    <w:rsid w:val="001907A6"/>
    <w:rsid w:val="001934E4"/>
    <w:rsid w:val="00194F92"/>
    <w:rsid w:val="0019724A"/>
    <w:rsid w:val="001C4BF2"/>
    <w:rsid w:val="001D2C5C"/>
    <w:rsid w:val="001E11D2"/>
    <w:rsid w:val="0021451D"/>
    <w:rsid w:val="00220E7E"/>
    <w:rsid w:val="00221D31"/>
    <w:rsid w:val="00231045"/>
    <w:rsid w:val="00240549"/>
    <w:rsid w:val="00296117"/>
    <w:rsid w:val="002B4EA4"/>
    <w:rsid w:val="002D796B"/>
    <w:rsid w:val="002E429D"/>
    <w:rsid w:val="003517CE"/>
    <w:rsid w:val="00364C3C"/>
    <w:rsid w:val="00374D5A"/>
    <w:rsid w:val="00380BD8"/>
    <w:rsid w:val="00385267"/>
    <w:rsid w:val="003961EE"/>
    <w:rsid w:val="003972EF"/>
    <w:rsid w:val="003A55A6"/>
    <w:rsid w:val="003C6D78"/>
    <w:rsid w:val="003F6EFD"/>
    <w:rsid w:val="0040033F"/>
    <w:rsid w:val="00405CBF"/>
    <w:rsid w:val="00410F6C"/>
    <w:rsid w:val="00420177"/>
    <w:rsid w:val="004311FD"/>
    <w:rsid w:val="00435BB4"/>
    <w:rsid w:val="00451859"/>
    <w:rsid w:val="00460F51"/>
    <w:rsid w:val="004618DD"/>
    <w:rsid w:val="004A743B"/>
    <w:rsid w:val="004D2D23"/>
    <w:rsid w:val="004E7408"/>
    <w:rsid w:val="0050106B"/>
    <w:rsid w:val="005048BF"/>
    <w:rsid w:val="005162DF"/>
    <w:rsid w:val="00526895"/>
    <w:rsid w:val="00544BC0"/>
    <w:rsid w:val="00553F93"/>
    <w:rsid w:val="005605C5"/>
    <w:rsid w:val="00565241"/>
    <w:rsid w:val="005659A4"/>
    <w:rsid w:val="00572D89"/>
    <w:rsid w:val="00586A28"/>
    <w:rsid w:val="00592873"/>
    <w:rsid w:val="005F1D89"/>
    <w:rsid w:val="005F7B55"/>
    <w:rsid w:val="00606776"/>
    <w:rsid w:val="00616672"/>
    <w:rsid w:val="00625875"/>
    <w:rsid w:val="0062652F"/>
    <w:rsid w:val="00650073"/>
    <w:rsid w:val="006519A6"/>
    <w:rsid w:val="00682ED0"/>
    <w:rsid w:val="00684B26"/>
    <w:rsid w:val="006A32C8"/>
    <w:rsid w:val="00733FF7"/>
    <w:rsid w:val="0074552A"/>
    <w:rsid w:val="00763D13"/>
    <w:rsid w:val="00771B1D"/>
    <w:rsid w:val="007D77CB"/>
    <w:rsid w:val="007E1462"/>
    <w:rsid w:val="0082098F"/>
    <w:rsid w:val="008404AD"/>
    <w:rsid w:val="00855A9F"/>
    <w:rsid w:val="00866725"/>
    <w:rsid w:val="008A4FBC"/>
    <w:rsid w:val="008C2E91"/>
    <w:rsid w:val="008C3C58"/>
    <w:rsid w:val="008F1F7D"/>
    <w:rsid w:val="0093090A"/>
    <w:rsid w:val="009461C1"/>
    <w:rsid w:val="0097245E"/>
    <w:rsid w:val="009A1B88"/>
    <w:rsid w:val="009A5005"/>
    <w:rsid w:val="009F09F8"/>
    <w:rsid w:val="00A03227"/>
    <w:rsid w:val="00A15FB4"/>
    <w:rsid w:val="00A2781E"/>
    <w:rsid w:val="00A4234B"/>
    <w:rsid w:val="00A474CA"/>
    <w:rsid w:val="00A522F0"/>
    <w:rsid w:val="00A52E01"/>
    <w:rsid w:val="00A57048"/>
    <w:rsid w:val="00A66F5C"/>
    <w:rsid w:val="00A76625"/>
    <w:rsid w:val="00A832B3"/>
    <w:rsid w:val="00A94DA1"/>
    <w:rsid w:val="00A96B44"/>
    <w:rsid w:val="00A97C28"/>
    <w:rsid w:val="00AC166D"/>
    <w:rsid w:val="00AC5A31"/>
    <w:rsid w:val="00AD38B6"/>
    <w:rsid w:val="00B02D02"/>
    <w:rsid w:val="00B17B4B"/>
    <w:rsid w:val="00B31A13"/>
    <w:rsid w:val="00B443EE"/>
    <w:rsid w:val="00B53DAF"/>
    <w:rsid w:val="00B7399C"/>
    <w:rsid w:val="00B8301A"/>
    <w:rsid w:val="00B90CD7"/>
    <w:rsid w:val="00BA0E05"/>
    <w:rsid w:val="00BD611D"/>
    <w:rsid w:val="00BE183E"/>
    <w:rsid w:val="00BE4CA3"/>
    <w:rsid w:val="00C06435"/>
    <w:rsid w:val="00C07785"/>
    <w:rsid w:val="00C11153"/>
    <w:rsid w:val="00C16D75"/>
    <w:rsid w:val="00C734C8"/>
    <w:rsid w:val="00C773B5"/>
    <w:rsid w:val="00C86617"/>
    <w:rsid w:val="00C94EF6"/>
    <w:rsid w:val="00CA25C8"/>
    <w:rsid w:val="00CD1775"/>
    <w:rsid w:val="00CD29F9"/>
    <w:rsid w:val="00CD5EA9"/>
    <w:rsid w:val="00CE1299"/>
    <w:rsid w:val="00CF2944"/>
    <w:rsid w:val="00CF795B"/>
    <w:rsid w:val="00D06A3B"/>
    <w:rsid w:val="00D102BF"/>
    <w:rsid w:val="00D167DB"/>
    <w:rsid w:val="00D267D5"/>
    <w:rsid w:val="00D4703C"/>
    <w:rsid w:val="00D7005A"/>
    <w:rsid w:val="00DA7D10"/>
    <w:rsid w:val="00DC2E79"/>
    <w:rsid w:val="00DE6ACB"/>
    <w:rsid w:val="00DF0A1D"/>
    <w:rsid w:val="00E26A22"/>
    <w:rsid w:val="00E3505D"/>
    <w:rsid w:val="00E36359"/>
    <w:rsid w:val="00E5795A"/>
    <w:rsid w:val="00E77C47"/>
    <w:rsid w:val="00EA0DAB"/>
    <w:rsid w:val="00EA10B7"/>
    <w:rsid w:val="00EB04BD"/>
    <w:rsid w:val="00ED2296"/>
    <w:rsid w:val="00F02BF8"/>
    <w:rsid w:val="00F17BDF"/>
    <w:rsid w:val="00F26D19"/>
    <w:rsid w:val="00F41474"/>
    <w:rsid w:val="00F57393"/>
    <w:rsid w:val="00F6033B"/>
    <w:rsid w:val="00F66C35"/>
    <w:rsid w:val="00F676C8"/>
    <w:rsid w:val="00F72803"/>
    <w:rsid w:val="00F802AD"/>
    <w:rsid w:val="00FD4DDE"/>
    <w:rsid w:val="00FF0BE3"/>
    <w:rsid w:val="0CEA4D84"/>
    <w:rsid w:val="1A8275DA"/>
    <w:rsid w:val="33A31893"/>
    <w:rsid w:val="3D233E4D"/>
    <w:rsid w:val="5D5DE4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FB23F2"/>
  <w15:docId w15:val="{CCE251BA-88B9-4473-BF75-B908827EE6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unhideWhenUsed/>
    <w:pPr>
      <w:ind w:leftChars="2500" w:left="100"/>
    </w:pPr>
  </w:style>
  <w:style w:type="paragraph" w:styleId="a5">
    <w:name w:val="Balloon Text"/>
    <w:basedOn w:val="a"/>
    <w:link w:val="a6"/>
    <w:uiPriority w:val="99"/>
    <w:unhideWhenUsed/>
    <w:rPr>
      <w:sz w:val="18"/>
      <w:szCs w:val="18"/>
    </w:rPr>
  </w:style>
  <w:style w:type="paragraph" w:styleId="a7">
    <w:name w:val="footer"/>
    <w:basedOn w:val="a"/>
    <w:link w:val="a8"/>
    <w:uiPriority w:val="99"/>
    <w:unhideWhenUsed/>
    <w:pPr>
      <w:tabs>
        <w:tab w:val="center" w:pos="4153"/>
        <w:tab w:val="right" w:pos="8306"/>
      </w:tabs>
      <w:snapToGrid w:val="0"/>
      <w:jc w:val="left"/>
    </w:pPr>
    <w:rPr>
      <w:sz w:val="18"/>
      <w:szCs w:val="18"/>
    </w:rPr>
  </w:style>
  <w:style w:type="paragraph" w:styleId="a9">
    <w:name w:val="header"/>
    <w:basedOn w:val="a"/>
    <w:link w:val="aa"/>
    <w:uiPriority w:val="99"/>
    <w:unhideWhenUsed/>
    <w:pPr>
      <w:pBdr>
        <w:bottom w:val="single" w:sz="6" w:space="1" w:color="auto"/>
      </w:pBdr>
      <w:tabs>
        <w:tab w:val="center" w:pos="4153"/>
        <w:tab w:val="right" w:pos="8306"/>
      </w:tabs>
      <w:snapToGrid w:val="0"/>
      <w:jc w:val="center"/>
    </w:pPr>
    <w:rPr>
      <w:sz w:val="18"/>
      <w:szCs w:val="18"/>
    </w:rPr>
  </w:style>
  <w:style w:type="paragraph" w:styleId="ab">
    <w:name w:val="Normal (Web)"/>
    <w:basedOn w:val="a"/>
    <w:uiPriority w:val="99"/>
    <w:unhideWhenUsed/>
    <w:qFormat/>
    <w:pPr>
      <w:widowControl/>
      <w:spacing w:before="100" w:beforeAutospacing="1" w:after="100" w:afterAutospacing="1"/>
      <w:jc w:val="left"/>
    </w:pPr>
    <w:rPr>
      <w:rFonts w:ascii="宋体" w:eastAsia="宋体" w:hAnsi="宋体" w:cs="宋体"/>
      <w:kern w:val="0"/>
      <w:sz w:val="24"/>
      <w:szCs w:val="24"/>
    </w:rPr>
  </w:style>
  <w:style w:type="character" w:styleId="ac">
    <w:name w:val="Strong"/>
    <w:basedOn w:val="a0"/>
    <w:uiPriority w:val="22"/>
    <w:qFormat/>
    <w:rPr>
      <w:b/>
      <w:bCs/>
    </w:rPr>
  </w:style>
  <w:style w:type="character" w:styleId="ad">
    <w:name w:val="FollowedHyperlink"/>
    <w:basedOn w:val="a0"/>
    <w:uiPriority w:val="99"/>
    <w:unhideWhenUsed/>
    <w:qFormat/>
    <w:rPr>
      <w:color w:val="800080" w:themeColor="followedHyperlink"/>
      <w:u w:val="single"/>
    </w:rPr>
  </w:style>
  <w:style w:type="character" w:styleId="ae">
    <w:name w:val="Emphasis"/>
    <w:basedOn w:val="a0"/>
    <w:uiPriority w:val="20"/>
    <w:qFormat/>
    <w:rPr>
      <w:i/>
      <w:iCs/>
    </w:rPr>
  </w:style>
  <w:style w:type="character" w:styleId="af">
    <w:name w:val="Hyperlink"/>
    <w:basedOn w:val="a0"/>
    <w:uiPriority w:val="99"/>
    <w:unhideWhenUsed/>
    <w:qFormat/>
    <w:rPr>
      <w:color w:val="3894C1"/>
      <w:u w:val="none"/>
    </w:rPr>
  </w:style>
  <w:style w:type="character" w:customStyle="1" w:styleId="a6">
    <w:name w:val="批注框文本 字符"/>
    <w:basedOn w:val="a0"/>
    <w:link w:val="a5"/>
    <w:uiPriority w:val="99"/>
    <w:semiHidden/>
    <w:qFormat/>
    <w:rPr>
      <w:sz w:val="18"/>
      <w:szCs w:val="18"/>
    </w:rPr>
  </w:style>
  <w:style w:type="character" w:customStyle="1" w:styleId="aa">
    <w:name w:val="页眉 字符"/>
    <w:basedOn w:val="a0"/>
    <w:link w:val="a9"/>
    <w:uiPriority w:val="99"/>
    <w:qFormat/>
    <w:rPr>
      <w:sz w:val="18"/>
      <w:szCs w:val="18"/>
    </w:rPr>
  </w:style>
  <w:style w:type="character" w:customStyle="1" w:styleId="a8">
    <w:name w:val="页脚 字符"/>
    <w:basedOn w:val="a0"/>
    <w:link w:val="a7"/>
    <w:uiPriority w:val="99"/>
    <w:qFormat/>
    <w:rPr>
      <w:sz w:val="18"/>
      <w:szCs w:val="18"/>
    </w:rPr>
  </w:style>
  <w:style w:type="character" w:customStyle="1" w:styleId="apple-converted-space">
    <w:name w:val="apple-converted-space"/>
    <w:basedOn w:val="a0"/>
    <w:qFormat/>
  </w:style>
  <w:style w:type="character" w:customStyle="1" w:styleId="a4">
    <w:name w:val="日期 字符"/>
    <w:basedOn w:val="a0"/>
    <w:link w:val="a3"/>
    <w:uiPriority w:val="99"/>
    <w:semiHidden/>
    <w:qFormat/>
  </w:style>
  <w:style w:type="character" w:customStyle="1" w:styleId="1">
    <w:name w:val="未处理的提及1"/>
    <w:basedOn w:val="a0"/>
    <w:uiPriority w:val="99"/>
    <w:unhideWhenUsed/>
    <w:qFormat/>
    <w:rPr>
      <w:color w:val="605E5C"/>
      <w:shd w:val="clear" w:color="auto" w:fill="E1DFDD"/>
    </w:rPr>
  </w:style>
  <w:style w:type="character" w:styleId="af0">
    <w:name w:val="annotation reference"/>
    <w:basedOn w:val="a0"/>
    <w:uiPriority w:val="99"/>
    <w:semiHidden/>
    <w:unhideWhenUsed/>
    <w:rsid w:val="00077765"/>
    <w:rPr>
      <w:sz w:val="21"/>
      <w:szCs w:val="21"/>
    </w:rPr>
  </w:style>
  <w:style w:type="paragraph" w:styleId="af1">
    <w:name w:val="annotation text"/>
    <w:basedOn w:val="a"/>
    <w:link w:val="af2"/>
    <w:uiPriority w:val="99"/>
    <w:semiHidden/>
    <w:unhideWhenUsed/>
    <w:rsid w:val="00077765"/>
    <w:pPr>
      <w:jc w:val="left"/>
    </w:pPr>
  </w:style>
  <w:style w:type="character" w:customStyle="1" w:styleId="af2">
    <w:name w:val="批注文字 字符"/>
    <w:basedOn w:val="a0"/>
    <w:link w:val="af1"/>
    <w:uiPriority w:val="99"/>
    <w:semiHidden/>
    <w:rsid w:val="00077765"/>
    <w:rPr>
      <w:kern w:val="2"/>
      <w:sz w:val="21"/>
      <w:szCs w:val="22"/>
    </w:rPr>
  </w:style>
  <w:style w:type="paragraph" w:styleId="af3">
    <w:name w:val="annotation subject"/>
    <w:basedOn w:val="af1"/>
    <w:next w:val="af1"/>
    <w:link w:val="af4"/>
    <w:uiPriority w:val="99"/>
    <w:semiHidden/>
    <w:unhideWhenUsed/>
    <w:rsid w:val="00077765"/>
    <w:rPr>
      <w:b/>
      <w:bCs/>
    </w:rPr>
  </w:style>
  <w:style w:type="character" w:customStyle="1" w:styleId="af4">
    <w:name w:val="批注主题 字符"/>
    <w:basedOn w:val="af2"/>
    <w:link w:val="af3"/>
    <w:uiPriority w:val="99"/>
    <w:semiHidden/>
    <w:rsid w:val="00077765"/>
    <w:rPr>
      <w:b/>
      <w:bCs/>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hangting79@zju.edu.cn"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5D3470B-1F9E-4189-91EC-68195B1DE6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3</Pages>
  <Words>287</Words>
  <Characters>1637</Characters>
  <Application>Microsoft Office Word</Application>
  <DocSecurity>0</DocSecurity>
  <Lines>13</Lines>
  <Paragraphs>3</Paragraphs>
  <ScaleCrop>false</ScaleCrop>
  <Company/>
  <LinksUpToDate>false</LinksUpToDate>
  <CharactersWithSpaces>1921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ZhangZhiying</cp:lastModifiedBy>
  <cp:revision>10</cp:revision>
  <cp:lastPrinted>2021-07-24T02:57:00Z</cp:lastPrinted>
  <dcterms:created xsi:type="dcterms:W3CDTF">2022-07-19T08:02:00Z</dcterms:created>
  <dcterms:modified xsi:type="dcterms:W3CDTF">2022-07-23T03:04:00Z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2052-2.7.0.4445</vt:lpwstr>
  </property>
</Properties>
</file>